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46"/>
        <w:gridCol w:w="4797"/>
      </w:tblGrid>
      <w:tr w:rsidR="009737D1" w14:paraId="710480D1" w14:textId="77777777" w:rsidTr="00FF6C7C">
        <w:tc>
          <w:tcPr>
            <w:tcW w:w="2547" w:type="dxa"/>
            <w:vMerge w:val="restart"/>
            <w:shd w:val="clear" w:color="auto" w:fill="FFE599" w:themeFill="accent4" w:themeFillTint="66"/>
          </w:tcPr>
          <w:p w14:paraId="01C17387" w14:textId="777777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jc w:val="center"/>
              <w:rPr>
                <w:rFonts w:ascii="ArialMT" w:eastAsiaTheme="minorHAnsi" w:hAnsi="ArialMT" w:cs="ArialMT"/>
                <w:b/>
                <w:bCs/>
                <w:sz w:val="22"/>
                <w:szCs w:val="22"/>
                <w:lang w:val="es-CR" w:eastAsia="en-US"/>
              </w:rPr>
            </w:pPr>
          </w:p>
          <w:p w14:paraId="3EF39D5D" w14:textId="09A37F26" w:rsidR="009737D1" w:rsidRP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7046" w:type="dxa"/>
            <w:vMerge w:val="restart"/>
            <w:shd w:val="clear" w:color="auto" w:fill="FFE599" w:themeFill="accent4" w:themeFillTint="66"/>
          </w:tcPr>
          <w:p w14:paraId="09FC5B44" w14:textId="777777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6"/>
                <w:szCs w:val="26"/>
                <w:lang w:val="es-CR" w:eastAsia="en-US"/>
              </w:rPr>
            </w:pPr>
          </w:p>
          <w:p w14:paraId="22E8E01D" w14:textId="305362A7" w:rsidR="009737D1" w:rsidRP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</w:pPr>
            <w:r w:rsidRPr="009737D1">
              <w:rPr>
                <w:rFonts w:ascii="Arial-BoldMT" w:eastAsiaTheme="minorHAnsi" w:hAnsi="Arial-BoldMT" w:cs="Arial-BoldMT"/>
                <w:b/>
                <w:bCs/>
                <w:sz w:val="26"/>
                <w:szCs w:val="26"/>
                <w:lang w:val="es-CR" w:eastAsia="en-US"/>
              </w:rPr>
              <w:t>Resumen del Plan HACCP</w:t>
            </w:r>
          </w:p>
        </w:tc>
        <w:tc>
          <w:tcPr>
            <w:tcW w:w="4797" w:type="dxa"/>
            <w:shd w:val="clear" w:color="auto" w:fill="FFE599" w:themeFill="accent4" w:themeFillTint="66"/>
          </w:tcPr>
          <w:p w14:paraId="5AEA7E84" w14:textId="320E8098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CA1ACA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>COD:</w:t>
            </w:r>
            <w:r w:rsidR="00C223AB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 xml:space="preserve"> 01-2022</w:t>
            </w:r>
          </w:p>
        </w:tc>
      </w:tr>
      <w:tr w:rsidR="009737D1" w14:paraId="3768B5AC" w14:textId="77777777" w:rsidTr="00FF6C7C">
        <w:tc>
          <w:tcPr>
            <w:tcW w:w="2547" w:type="dxa"/>
            <w:vMerge/>
            <w:shd w:val="clear" w:color="auto" w:fill="FFE599" w:themeFill="accent4" w:themeFillTint="66"/>
          </w:tcPr>
          <w:p w14:paraId="54CEBD39" w14:textId="777777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7046" w:type="dxa"/>
            <w:vMerge/>
            <w:shd w:val="clear" w:color="auto" w:fill="FFE599" w:themeFill="accent4" w:themeFillTint="66"/>
          </w:tcPr>
          <w:p w14:paraId="1A3E11BF" w14:textId="777777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4797" w:type="dxa"/>
            <w:shd w:val="clear" w:color="auto" w:fill="FFE599" w:themeFill="accent4" w:themeFillTint="66"/>
          </w:tcPr>
          <w:p w14:paraId="5A3B7E4A" w14:textId="28C8FFFD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CA1ACA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 xml:space="preserve">Versión </w:t>
            </w:r>
            <w:r w:rsidRPr="00CA1ACA">
              <w:rPr>
                <w:rFonts w:ascii="ArialMT" w:eastAsiaTheme="minorHAnsi" w:hAnsi="ArialMT" w:cs="ArialMT"/>
                <w:sz w:val="20"/>
                <w:szCs w:val="20"/>
                <w:lang w:val="es-CR" w:eastAsia="en-US"/>
              </w:rPr>
              <w:t>1</w:t>
            </w:r>
          </w:p>
        </w:tc>
      </w:tr>
      <w:tr w:rsidR="009737D1" w14:paraId="2D2A2392" w14:textId="77777777" w:rsidTr="00FF6C7C">
        <w:tc>
          <w:tcPr>
            <w:tcW w:w="2547" w:type="dxa"/>
            <w:vMerge/>
            <w:shd w:val="clear" w:color="auto" w:fill="FFE599" w:themeFill="accent4" w:themeFillTint="66"/>
          </w:tcPr>
          <w:p w14:paraId="470E6AB0" w14:textId="777777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7046" w:type="dxa"/>
            <w:vMerge/>
            <w:shd w:val="clear" w:color="auto" w:fill="FFE599" w:themeFill="accent4" w:themeFillTint="66"/>
          </w:tcPr>
          <w:p w14:paraId="0F1FCEA9" w14:textId="777777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4797" w:type="dxa"/>
            <w:shd w:val="clear" w:color="auto" w:fill="FFE599" w:themeFill="accent4" w:themeFillTint="66"/>
          </w:tcPr>
          <w:p w14:paraId="5247F260" w14:textId="79A57D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CA1ACA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>Fecha aprobación:</w:t>
            </w:r>
            <w:r w:rsidR="00140407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 xml:space="preserve"> 08/08</w:t>
            </w:r>
            <w:r w:rsidR="00C223AB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>/2022</w:t>
            </w:r>
          </w:p>
        </w:tc>
      </w:tr>
      <w:tr w:rsidR="009737D1" w14:paraId="394E359A" w14:textId="77777777" w:rsidTr="00FF6C7C">
        <w:tc>
          <w:tcPr>
            <w:tcW w:w="2547" w:type="dxa"/>
            <w:vMerge/>
            <w:shd w:val="clear" w:color="auto" w:fill="FFE599" w:themeFill="accent4" w:themeFillTint="66"/>
          </w:tcPr>
          <w:p w14:paraId="44A35196" w14:textId="777777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7046" w:type="dxa"/>
            <w:vMerge/>
            <w:shd w:val="clear" w:color="auto" w:fill="FFE599" w:themeFill="accent4" w:themeFillTint="66"/>
          </w:tcPr>
          <w:p w14:paraId="487DAE26" w14:textId="77777777" w:rsidR="009737D1" w:rsidRDefault="009737D1" w:rsidP="009737D1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4797" w:type="dxa"/>
            <w:shd w:val="clear" w:color="auto" w:fill="FFE599" w:themeFill="accent4" w:themeFillTint="66"/>
          </w:tcPr>
          <w:p w14:paraId="188ECCA9" w14:textId="44F57F53" w:rsidR="009737D1" w:rsidRDefault="00EE6F78" w:rsidP="0012425B">
            <w:pPr>
              <w:pStyle w:val="Piedepgina"/>
              <w:tabs>
                <w:tab w:val="clear" w:pos="4252"/>
                <w:tab w:val="clear" w:pos="8504"/>
                <w:tab w:val="left" w:pos="332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 xml:space="preserve">Producto: </w:t>
            </w:r>
            <w:r w:rsidR="0012425B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 xml:space="preserve">Ensalada de Pollo  </w:t>
            </w:r>
            <w:r w:rsidR="00C223AB"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val="es-CR" w:eastAsia="en-US"/>
              </w:rPr>
              <w:t xml:space="preserve"> </w:t>
            </w:r>
          </w:p>
        </w:tc>
      </w:tr>
    </w:tbl>
    <w:p w14:paraId="3FA6B90A" w14:textId="77777777" w:rsidR="009737D1" w:rsidRDefault="009737D1" w:rsidP="00562F6E">
      <w:pPr>
        <w:pStyle w:val="Piedepgina"/>
        <w:tabs>
          <w:tab w:val="clear" w:pos="4252"/>
          <w:tab w:val="clear" w:pos="8504"/>
          <w:tab w:val="left" w:pos="3320"/>
        </w:tabs>
        <w:spacing w:line="360" w:lineRule="auto"/>
        <w:rPr>
          <w:rFonts w:ascii="Tahoma" w:hAnsi="Tahoma" w:cs="Tahoma"/>
          <w:lang w:val="es-CR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219"/>
        <w:gridCol w:w="1291"/>
        <w:gridCol w:w="1476"/>
        <w:gridCol w:w="1428"/>
        <w:gridCol w:w="1411"/>
        <w:gridCol w:w="1390"/>
        <w:gridCol w:w="1923"/>
        <w:gridCol w:w="1726"/>
        <w:gridCol w:w="1676"/>
      </w:tblGrid>
      <w:tr w:rsidR="007367B3" w:rsidRPr="00731427" w14:paraId="3BBF0C22" w14:textId="77777777" w:rsidTr="007367B3">
        <w:tc>
          <w:tcPr>
            <w:tcW w:w="1770" w:type="dxa"/>
            <w:vMerge w:val="restart"/>
            <w:shd w:val="clear" w:color="auto" w:fill="DBDBDB" w:themeFill="accent3" w:themeFillTint="66"/>
            <w:vAlign w:val="center"/>
          </w:tcPr>
          <w:p w14:paraId="362F5018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731427">
              <w:rPr>
                <w:rFonts w:ascii="Arial" w:hAnsi="Arial" w:cs="Arial"/>
                <w:b/>
                <w:lang w:val="es-CR"/>
              </w:rPr>
              <w:t>PCC</w:t>
            </w:r>
          </w:p>
        </w:tc>
        <w:tc>
          <w:tcPr>
            <w:tcW w:w="1219" w:type="dxa"/>
            <w:vMerge w:val="restart"/>
            <w:shd w:val="clear" w:color="auto" w:fill="DBDBDB" w:themeFill="accent3" w:themeFillTint="66"/>
            <w:vAlign w:val="center"/>
          </w:tcPr>
          <w:p w14:paraId="50208C26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731427">
              <w:rPr>
                <w:rFonts w:ascii="Arial" w:hAnsi="Arial" w:cs="Arial"/>
                <w:b/>
                <w:lang w:val="es-CR"/>
              </w:rPr>
              <w:t>Peligro</w:t>
            </w:r>
          </w:p>
        </w:tc>
        <w:tc>
          <w:tcPr>
            <w:tcW w:w="1291" w:type="dxa"/>
            <w:vMerge w:val="restart"/>
            <w:shd w:val="clear" w:color="auto" w:fill="DBDBDB" w:themeFill="accent3" w:themeFillTint="66"/>
            <w:vAlign w:val="center"/>
          </w:tcPr>
          <w:p w14:paraId="0BAD6912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731427">
              <w:rPr>
                <w:rFonts w:ascii="Arial" w:hAnsi="Arial" w:cs="Arial"/>
                <w:b/>
                <w:lang w:val="es-CR"/>
              </w:rPr>
              <w:t>Límites críticos</w:t>
            </w:r>
          </w:p>
        </w:tc>
        <w:tc>
          <w:tcPr>
            <w:tcW w:w="5705" w:type="dxa"/>
            <w:gridSpan w:val="4"/>
            <w:shd w:val="clear" w:color="auto" w:fill="DBDBDB" w:themeFill="accent3" w:themeFillTint="66"/>
          </w:tcPr>
          <w:p w14:paraId="16A49429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731427">
              <w:rPr>
                <w:rFonts w:ascii="Arial" w:hAnsi="Arial" w:cs="Arial"/>
                <w:b/>
                <w:lang w:val="es-CR"/>
              </w:rPr>
              <w:t>Monitoreo</w:t>
            </w:r>
          </w:p>
        </w:tc>
        <w:tc>
          <w:tcPr>
            <w:tcW w:w="1923" w:type="dxa"/>
            <w:vMerge w:val="restart"/>
            <w:shd w:val="clear" w:color="auto" w:fill="DBDBDB" w:themeFill="accent3" w:themeFillTint="66"/>
            <w:vAlign w:val="center"/>
          </w:tcPr>
          <w:p w14:paraId="42D49A59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731427">
              <w:rPr>
                <w:rFonts w:ascii="Arial" w:hAnsi="Arial" w:cs="Arial"/>
                <w:b/>
                <w:bCs/>
              </w:rPr>
              <w:t>Acciones correctivas</w:t>
            </w:r>
          </w:p>
        </w:tc>
        <w:tc>
          <w:tcPr>
            <w:tcW w:w="1726" w:type="dxa"/>
            <w:vMerge w:val="restart"/>
            <w:shd w:val="clear" w:color="auto" w:fill="DBDBDB" w:themeFill="accent3" w:themeFillTint="66"/>
            <w:vAlign w:val="center"/>
          </w:tcPr>
          <w:p w14:paraId="71321DAC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731427">
              <w:rPr>
                <w:rFonts w:ascii="Arial" w:hAnsi="Arial" w:cs="Arial"/>
                <w:b/>
                <w:lang w:val="es-CR"/>
              </w:rPr>
              <w:t>Verificación</w:t>
            </w:r>
          </w:p>
        </w:tc>
        <w:tc>
          <w:tcPr>
            <w:tcW w:w="1676" w:type="dxa"/>
            <w:vMerge w:val="restart"/>
            <w:shd w:val="clear" w:color="auto" w:fill="DBDBDB" w:themeFill="accent3" w:themeFillTint="66"/>
            <w:vAlign w:val="center"/>
          </w:tcPr>
          <w:p w14:paraId="2AA94B6B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731427">
              <w:rPr>
                <w:rFonts w:ascii="Arial" w:hAnsi="Arial" w:cs="Arial"/>
                <w:b/>
                <w:lang w:val="es-CR"/>
              </w:rPr>
              <w:t>Registros</w:t>
            </w:r>
          </w:p>
        </w:tc>
      </w:tr>
      <w:tr w:rsidR="007367B3" w:rsidRPr="00731427" w14:paraId="5C19E3E3" w14:textId="77777777" w:rsidTr="007367B3">
        <w:tc>
          <w:tcPr>
            <w:tcW w:w="1770" w:type="dxa"/>
            <w:vMerge/>
          </w:tcPr>
          <w:p w14:paraId="2B413A09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219" w:type="dxa"/>
            <w:vMerge/>
          </w:tcPr>
          <w:p w14:paraId="005C4244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291" w:type="dxa"/>
            <w:vMerge/>
          </w:tcPr>
          <w:p w14:paraId="6E66D9C1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476" w:type="dxa"/>
            <w:shd w:val="clear" w:color="auto" w:fill="DBDBDB" w:themeFill="accent3" w:themeFillTint="66"/>
          </w:tcPr>
          <w:p w14:paraId="7ABCC403" w14:textId="77777777" w:rsidR="00562F6E" w:rsidRPr="00731427" w:rsidRDefault="00562F6E" w:rsidP="00841711">
            <w:pPr>
              <w:tabs>
                <w:tab w:val="left" w:pos="3320"/>
              </w:tabs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31427">
              <w:rPr>
                <w:rFonts w:ascii="Arial" w:hAnsi="Arial" w:cs="Arial"/>
                <w:sz w:val="22"/>
                <w:szCs w:val="22"/>
                <w:lang w:val="es-CR"/>
              </w:rPr>
              <w:t>¿Qué va a monitorear?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14:paraId="36B89BE7" w14:textId="77777777" w:rsidR="00562F6E" w:rsidRPr="00731427" w:rsidRDefault="00562F6E" w:rsidP="00841711">
            <w:pPr>
              <w:tabs>
                <w:tab w:val="left" w:pos="3320"/>
              </w:tabs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31427">
              <w:rPr>
                <w:rFonts w:ascii="Arial" w:hAnsi="Arial" w:cs="Arial"/>
                <w:sz w:val="22"/>
                <w:szCs w:val="22"/>
                <w:lang w:val="es-CR"/>
              </w:rPr>
              <w:t>¿Cómo va a monitorear?</w:t>
            </w:r>
          </w:p>
        </w:tc>
        <w:tc>
          <w:tcPr>
            <w:tcW w:w="1411" w:type="dxa"/>
            <w:shd w:val="clear" w:color="auto" w:fill="DBDBDB" w:themeFill="accent3" w:themeFillTint="66"/>
          </w:tcPr>
          <w:p w14:paraId="6341CDA6" w14:textId="77777777" w:rsidR="00562F6E" w:rsidRPr="00731427" w:rsidRDefault="00562F6E" w:rsidP="00841711">
            <w:pPr>
              <w:tabs>
                <w:tab w:val="left" w:pos="3320"/>
              </w:tabs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31427">
              <w:rPr>
                <w:rFonts w:ascii="Arial" w:hAnsi="Arial" w:cs="Arial"/>
                <w:sz w:val="22"/>
                <w:szCs w:val="22"/>
                <w:lang w:val="es-CR"/>
              </w:rPr>
              <w:t>¿Con qué frecuencia se va a monitorear?</w:t>
            </w:r>
          </w:p>
        </w:tc>
        <w:tc>
          <w:tcPr>
            <w:tcW w:w="1390" w:type="dxa"/>
            <w:shd w:val="clear" w:color="auto" w:fill="DBDBDB" w:themeFill="accent3" w:themeFillTint="66"/>
          </w:tcPr>
          <w:p w14:paraId="6E7B463F" w14:textId="77777777" w:rsidR="00562F6E" w:rsidRPr="00731427" w:rsidRDefault="00562F6E" w:rsidP="00841711">
            <w:pPr>
              <w:tabs>
                <w:tab w:val="left" w:pos="3320"/>
              </w:tabs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731427">
              <w:rPr>
                <w:rFonts w:ascii="Arial" w:hAnsi="Arial" w:cs="Arial"/>
                <w:sz w:val="22"/>
                <w:szCs w:val="22"/>
                <w:lang w:val="es-CR"/>
              </w:rPr>
              <w:t>¿Quién va a monitorear?</w:t>
            </w:r>
          </w:p>
        </w:tc>
        <w:tc>
          <w:tcPr>
            <w:tcW w:w="1923" w:type="dxa"/>
            <w:vMerge/>
          </w:tcPr>
          <w:p w14:paraId="0A42E324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</w:p>
        </w:tc>
        <w:tc>
          <w:tcPr>
            <w:tcW w:w="1726" w:type="dxa"/>
            <w:vMerge/>
          </w:tcPr>
          <w:p w14:paraId="4310801E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1676" w:type="dxa"/>
            <w:vMerge/>
          </w:tcPr>
          <w:p w14:paraId="6B0FE6E6" w14:textId="77777777" w:rsidR="00562F6E" w:rsidRPr="00731427" w:rsidRDefault="00562F6E" w:rsidP="00841711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lang w:val="es-CR"/>
              </w:rPr>
            </w:pPr>
          </w:p>
        </w:tc>
      </w:tr>
      <w:tr w:rsidR="007367B3" w:rsidRPr="00731427" w14:paraId="00AE5E42" w14:textId="77777777" w:rsidTr="007367B3">
        <w:tc>
          <w:tcPr>
            <w:tcW w:w="1770" w:type="dxa"/>
            <w:vAlign w:val="center"/>
          </w:tcPr>
          <w:p w14:paraId="1B9C7744" w14:textId="07BD449B" w:rsidR="00C223AB" w:rsidRPr="00C223AB" w:rsidRDefault="0012425B" w:rsidP="00C223AB">
            <w:pPr>
              <w:pStyle w:val="Sangradetextonormal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Cocción del Pollo </w:t>
            </w:r>
            <w:r w:rsidR="00C223AB" w:rsidRPr="00C223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5C983548" w14:textId="4BB76564" w:rsidR="00C223AB" w:rsidRPr="00731427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C94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Biológico</w:t>
            </w:r>
          </w:p>
        </w:tc>
        <w:tc>
          <w:tcPr>
            <w:tcW w:w="1291" w:type="dxa"/>
            <w:vAlign w:val="center"/>
          </w:tcPr>
          <w:p w14:paraId="5640F33B" w14:textId="14CF1BBF" w:rsidR="00C223AB" w:rsidRPr="00731427" w:rsidRDefault="00140407" w:rsidP="00140407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74</w:t>
            </w:r>
            <w:r w:rsidR="00C223AB" w:rsidRPr="00C94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°C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en el centro del producto</w:t>
            </w:r>
          </w:p>
        </w:tc>
        <w:tc>
          <w:tcPr>
            <w:tcW w:w="1476" w:type="dxa"/>
            <w:vAlign w:val="center"/>
          </w:tcPr>
          <w:p w14:paraId="14C003BD" w14:textId="50CE3D0C" w:rsidR="00C223AB" w:rsidRPr="00731427" w:rsidRDefault="00C223AB" w:rsidP="00140407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C94A7E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>T</w:t>
            </w:r>
            <w:r w:rsidR="00140407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 xml:space="preserve">emperatura </w:t>
            </w:r>
          </w:p>
        </w:tc>
        <w:tc>
          <w:tcPr>
            <w:tcW w:w="1428" w:type="dxa"/>
            <w:vAlign w:val="center"/>
          </w:tcPr>
          <w:p w14:paraId="255C3351" w14:textId="051F8233" w:rsidR="00C223AB" w:rsidRPr="00731427" w:rsidRDefault="00C223AB" w:rsidP="00140407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C94A7E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 xml:space="preserve">Termómetro </w:t>
            </w:r>
          </w:p>
        </w:tc>
        <w:tc>
          <w:tcPr>
            <w:tcW w:w="1411" w:type="dxa"/>
            <w:vAlign w:val="center"/>
          </w:tcPr>
          <w:p w14:paraId="5D29731B" w14:textId="2B49AE4E" w:rsidR="00C223AB" w:rsidRPr="00140407" w:rsidRDefault="00140407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>
              <w:rPr>
                <w:rFonts w:ascii="Arial" w:hAnsi="Arial" w:cs="Arial"/>
                <w:sz w:val="22"/>
                <w:szCs w:val="28"/>
                <w:lang w:val="es-CR"/>
              </w:rPr>
              <w:t xml:space="preserve">Cada elaboración </w:t>
            </w:r>
          </w:p>
        </w:tc>
        <w:tc>
          <w:tcPr>
            <w:tcW w:w="1390" w:type="dxa"/>
            <w:vAlign w:val="center"/>
          </w:tcPr>
          <w:p w14:paraId="1A31B3FE" w14:textId="4CF2F62F" w:rsidR="00C223AB" w:rsidRPr="00731427" w:rsidRDefault="00C223AB" w:rsidP="00140407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C94A7E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 xml:space="preserve">Operario de </w:t>
            </w:r>
            <w:r w:rsidR="00140407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 xml:space="preserve">cocina </w:t>
            </w:r>
          </w:p>
        </w:tc>
        <w:tc>
          <w:tcPr>
            <w:tcW w:w="1923" w:type="dxa"/>
          </w:tcPr>
          <w:p w14:paraId="426A3264" w14:textId="77777777" w:rsidR="00C223AB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6D932212" w14:textId="77777777" w:rsidR="00C223AB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48594442" w14:textId="77777777" w:rsidR="00C223AB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78B55426" w14:textId="77777777" w:rsidR="00C223AB" w:rsidRDefault="00140407" w:rsidP="00140407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>
              <w:rPr>
                <w:rFonts w:ascii="Arial" w:hAnsi="Arial" w:cs="Arial"/>
                <w:sz w:val="22"/>
                <w:szCs w:val="28"/>
                <w:lang w:val="es-CR"/>
              </w:rPr>
              <w:t>Mantener en cocción hasta alcanzar temperatura establecida</w:t>
            </w:r>
          </w:p>
          <w:p w14:paraId="05B2BE6A" w14:textId="77777777" w:rsidR="00140407" w:rsidRDefault="00140407" w:rsidP="00140407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7FD2E14D" w14:textId="6AD08AFC" w:rsidR="00140407" w:rsidRPr="00140407" w:rsidRDefault="00140407" w:rsidP="00140407">
            <w:pPr>
              <w:pStyle w:val="Sangradetextonormal"/>
              <w:ind w:firstLine="0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</w:tc>
        <w:tc>
          <w:tcPr>
            <w:tcW w:w="1726" w:type="dxa"/>
          </w:tcPr>
          <w:p w14:paraId="73FBFB0A" w14:textId="77777777" w:rsidR="00140407" w:rsidRDefault="00140407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24565036" w14:textId="7112A976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Inspección</w:t>
            </w:r>
          </w:p>
          <w:p w14:paraId="1E4FF4CC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70EEB89D" w14:textId="2EE5CED2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Toma de temperatura</w:t>
            </w:r>
          </w:p>
          <w:p w14:paraId="112D64DC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581A327E" w14:textId="413C2BA6" w:rsidR="00C223AB" w:rsidRPr="00731427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Calibración de equipos</w:t>
            </w:r>
          </w:p>
        </w:tc>
        <w:tc>
          <w:tcPr>
            <w:tcW w:w="1676" w:type="dxa"/>
          </w:tcPr>
          <w:p w14:paraId="5FEE224F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Registro de producción</w:t>
            </w:r>
          </w:p>
          <w:p w14:paraId="4DA712C8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1D885395" w14:textId="3C636595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Registro de Inspección</w:t>
            </w:r>
          </w:p>
          <w:p w14:paraId="11FB3534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6D34B699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Registro de Mantenimiento Preventivo de Equipos</w:t>
            </w:r>
          </w:p>
          <w:p w14:paraId="000FFECB" w14:textId="77777777" w:rsidR="00C223AB" w:rsidRPr="00731427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</w:p>
        </w:tc>
      </w:tr>
      <w:tr w:rsidR="007367B3" w:rsidRPr="00731427" w14:paraId="43E3E841" w14:textId="77777777" w:rsidTr="007367B3">
        <w:tc>
          <w:tcPr>
            <w:tcW w:w="1770" w:type="dxa"/>
            <w:vAlign w:val="center"/>
          </w:tcPr>
          <w:p w14:paraId="2A584745" w14:textId="19FD19D3" w:rsidR="00C223AB" w:rsidRPr="00C223AB" w:rsidRDefault="007671A0" w:rsidP="00C223AB">
            <w:pPr>
              <w:pStyle w:val="Sangradetextonormal"/>
              <w:ind w:firstLine="0"/>
              <w:jc w:val="left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7671A0">
              <w:rPr>
                <w:rFonts w:ascii="Arial" w:hAnsi="Arial" w:cs="Arial"/>
                <w:b/>
                <w:sz w:val="22"/>
                <w:szCs w:val="28"/>
                <w:lang w:val="es-CR"/>
              </w:rPr>
              <w:t xml:space="preserve">Mantenimiento en frío </w:t>
            </w:r>
          </w:p>
        </w:tc>
        <w:tc>
          <w:tcPr>
            <w:tcW w:w="1219" w:type="dxa"/>
          </w:tcPr>
          <w:p w14:paraId="1058DFD7" w14:textId="77777777" w:rsidR="00C223AB" w:rsidRPr="00C94A7E" w:rsidRDefault="00C223AB" w:rsidP="00C223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  <w:p w14:paraId="25CB74EF" w14:textId="77777777" w:rsidR="00FF6C7C" w:rsidRDefault="00FF6C7C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  <w:p w14:paraId="1F8F62AB" w14:textId="77777777" w:rsidR="00FF6C7C" w:rsidRDefault="00FF6C7C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  <w:p w14:paraId="6CBC90CF" w14:textId="77777777" w:rsidR="00FF6C7C" w:rsidRDefault="00FF6C7C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  <w:p w14:paraId="09ED8FA6" w14:textId="77777777" w:rsidR="007367B3" w:rsidRDefault="007367B3" w:rsidP="00FF6C7C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  <w:p w14:paraId="6AF215DE" w14:textId="77777777" w:rsidR="007367B3" w:rsidRDefault="007367B3" w:rsidP="00FF6C7C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  <w:p w14:paraId="17B2F2FE" w14:textId="79AC8833" w:rsidR="00C223AB" w:rsidRPr="00731427" w:rsidRDefault="00C223AB" w:rsidP="00FF6C7C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C94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Biológico</w:t>
            </w:r>
          </w:p>
        </w:tc>
        <w:tc>
          <w:tcPr>
            <w:tcW w:w="1291" w:type="dxa"/>
            <w:vAlign w:val="center"/>
          </w:tcPr>
          <w:p w14:paraId="4720B458" w14:textId="10EA0495" w:rsidR="00C223AB" w:rsidRPr="00731427" w:rsidRDefault="007671A0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Máximo 5</w:t>
            </w:r>
            <w:r w:rsidR="00C223AB" w:rsidRPr="00C94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°C</w:t>
            </w:r>
          </w:p>
        </w:tc>
        <w:tc>
          <w:tcPr>
            <w:tcW w:w="1476" w:type="dxa"/>
            <w:vAlign w:val="center"/>
          </w:tcPr>
          <w:p w14:paraId="4CB3650A" w14:textId="01ECB657" w:rsidR="00C223AB" w:rsidRPr="00731427" w:rsidRDefault="007671A0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 xml:space="preserve">Temperatura </w:t>
            </w:r>
          </w:p>
        </w:tc>
        <w:tc>
          <w:tcPr>
            <w:tcW w:w="1428" w:type="dxa"/>
            <w:vAlign w:val="center"/>
          </w:tcPr>
          <w:p w14:paraId="19381F01" w14:textId="55E985C6" w:rsidR="00C223AB" w:rsidRPr="00731427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C94A7E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>Termómetro</w:t>
            </w:r>
          </w:p>
        </w:tc>
        <w:tc>
          <w:tcPr>
            <w:tcW w:w="1411" w:type="dxa"/>
            <w:vAlign w:val="center"/>
          </w:tcPr>
          <w:p w14:paraId="190A3232" w14:textId="436D3271" w:rsidR="00C223AB" w:rsidRPr="00731427" w:rsidRDefault="00140407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 xml:space="preserve">Cada 45 minutos </w:t>
            </w:r>
          </w:p>
        </w:tc>
        <w:tc>
          <w:tcPr>
            <w:tcW w:w="1390" w:type="dxa"/>
            <w:vAlign w:val="center"/>
          </w:tcPr>
          <w:p w14:paraId="373470EC" w14:textId="35680A77" w:rsidR="00C223AB" w:rsidRPr="00731427" w:rsidRDefault="00C223AB" w:rsidP="00140407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C94A7E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 xml:space="preserve">Operario de </w:t>
            </w:r>
            <w:r w:rsidR="00140407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>servicio</w:t>
            </w:r>
          </w:p>
        </w:tc>
        <w:tc>
          <w:tcPr>
            <w:tcW w:w="1923" w:type="dxa"/>
          </w:tcPr>
          <w:p w14:paraId="21D7899B" w14:textId="77777777" w:rsidR="00C223AB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1A206121" w14:textId="77777777" w:rsidR="00C223AB" w:rsidRDefault="007367B3" w:rsidP="007671A0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>
              <w:rPr>
                <w:rFonts w:ascii="Arial" w:hAnsi="Arial" w:cs="Arial"/>
                <w:sz w:val="22"/>
                <w:szCs w:val="28"/>
                <w:lang w:val="es-CR"/>
              </w:rPr>
              <w:t>Ajustar temperatura del equipo, según el valor determinado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8"/>
                <w:lang w:val="es-CR"/>
              </w:rPr>
              <w:t xml:space="preserve"> </w:t>
            </w:r>
          </w:p>
          <w:p w14:paraId="5B14299F" w14:textId="77777777" w:rsidR="007367B3" w:rsidRDefault="007367B3" w:rsidP="007671A0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71DCCF85" w14:textId="19DBDC0F" w:rsidR="007367B3" w:rsidRPr="00140407" w:rsidRDefault="007367B3" w:rsidP="007671A0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>
              <w:rPr>
                <w:rFonts w:ascii="Arial" w:hAnsi="Arial" w:cs="Arial"/>
                <w:sz w:val="22"/>
                <w:szCs w:val="28"/>
                <w:lang w:val="es-CR"/>
              </w:rPr>
              <w:t>Si han pasado más de 2 horas desde la última toma de temperatura, se desecha el producto</w:t>
            </w:r>
          </w:p>
        </w:tc>
        <w:tc>
          <w:tcPr>
            <w:tcW w:w="1726" w:type="dxa"/>
          </w:tcPr>
          <w:p w14:paraId="564DE2F1" w14:textId="77777777" w:rsidR="00140407" w:rsidRDefault="00140407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6EF9E933" w14:textId="77777777" w:rsidR="007367B3" w:rsidRDefault="007367B3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7C293D82" w14:textId="77777777" w:rsidR="007367B3" w:rsidRDefault="007367B3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3C7ACE8C" w14:textId="04744936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Inspección</w:t>
            </w:r>
          </w:p>
          <w:p w14:paraId="4E52A095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4B711DB9" w14:textId="65A5465E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Toma de temperatura</w:t>
            </w:r>
          </w:p>
          <w:p w14:paraId="4D8E1D05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3F120D97" w14:textId="10897392" w:rsidR="00C223AB" w:rsidRPr="00731427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Calibración de equipos</w:t>
            </w:r>
          </w:p>
        </w:tc>
        <w:tc>
          <w:tcPr>
            <w:tcW w:w="1676" w:type="dxa"/>
          </w:tcPr>
          <w:p w14:paraId="381792FC" w14:textId="77777777" w:rsidR="007367B3" w:rsidRDefault="007367B3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5D048A8F" w14:textId="77777777" w:rsidR="007367B3" w:rsidRDefault="007367B3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6A91C2E4" w14:textId="77777777" w:rsidR="007367B3" w:rsidRDefault="007367B3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67A4CEDF" w14:textId="12448AE9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Registro de producción</w:t>
            </w:r>
          </w:p>
          <w:p w14:paraId="38A13A79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1C4CF84B" w14:textId="04235F5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Registro de Inspección</w:t>
            </w:r>
          </w:p>
          <w:p w14:paraId="4FDE21E6" w14:textId="77777777" w:rsidR="00C223AB" w:rsidRPr="001E14D0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sz w:val="22"/>
                <w:szCs w:val="28"/>
                <w:lang w:val="es-CR"/>
              </w:rPr>
            </w:pPr>
          </w:p>
          <w:p w14:paraId="32A01F77" w14:textId="17C7476E" w:rsidR="00C223AB" w:rsidRPr="00731427" w:rsidRDefault="00C223AB" w:rsidP="00C223AB">
            <w:pPr>
              <w:pStyle w:val="Sangradetextonormal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s-CR"/>
              </w:rPr>
            </w:pPr>
            <w:r w:rsidRPr="001E14D0">
              <w:rPr>
                <w:rFonts w:ascii="Arial" w:hAnsi="Arial" w:cs="Arial"/>
                <w:sz w:val="22"/>
                <w:szCs w:val="28"/>
                <w:lang w:val="es-CR"/>
              </w:rPr>
              <w:t>Registro de Mantenimiento Preventivo de Equipos</w:t>
            </w:r>
          </w:p>
        </w:tc>
      </w:tr>
    </w:tbl>
    <w:p w14:paraId="7EA6B9A4" w14:textId="77777777" w:rsidR="00562F6E" w:rsidRPr="00712728" w:rsidRDefault="00562F6E" w:rsidP="00562F6E">
      <w:pPr>
        <w:spacing w:after="160" w:line="259" w:lineRule="auto"/>
        <w:rPr>
          <w:rFonts w:ascii="Arial" w:hAnsi="Arial" w:cs="Arial"/>
          <w:sz w:val="28"/>
          <w:szCs w:val="28"/>
          <w:lang w:val="es-CR"/>
        </w:rPr>
      </w:pPr>
    </w:p>
    <w:sectPr w:rsidR="00562F6E" w:rsidRPr="00712728" w:rsidSect="00562F6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6E"/>
    <w:rsid w:val="000162C9"/>
    <w:rsid w:val="0002320D"/>
    <w:rsid w:val="0002535E"/>
    <w:rsid w:val="00042E41"/>
    <w:rsid w:val="00043729"/>
    <w:rsid w:val="0008046D"/>
    <w:rsid w:val="0008363B"/>
    <w:rsid w:val="000867A0"/>
    <w:rsid w:val="0009056D"/>
    <w:rsid w:val="00090C3E"/>
    <w:rsid w:val="000B05FF"/>
    <w:rsid w:val="000B6C4D"/>
    <w:rsid w:val="000C3F33"/>
    <w:rsid w:val="000D5193"/>
    <w:rsid w:val="000F3CDD"/>
    <w:rsid w:val="0012425B"/>
    <w:rsid w:val="00140407"/>
    <w:rsid w:val="00171227"/>
    <w:rsid w:val="00190BB5"/>
    <w:rsid w:val="00192972"/>
    <w:rsid w:val="00193359"/>
    <w:rsid w:val="001A2008"/>
    <w:rsid w:val="001B5A35"/>
    <w:rsid w:val="001C78CD"/>
    <w:rsid w:val="001E026F"/>
    <w:rsid w:val="001E1055"/>
    <w:rsid w:val="001E110D"/>
    <w:rsid w:val="001F553F"/>
    <w:rsid w:val="001F56DD"/>
    <w:rsid w:val="0021563C"/>
    <w:rsid w:val="0023507B"/>
    <w:rsid w:val="002431F4"/>
    <w:rsid w:val="00256F4C"/>
    <w:rsid w:val="00272F64"/>
    <w:rsid w:val="00296667"/>
    <w:rsid w:val="002B24D6"/>
    <w:rsid w:val="002C58BF"/>
    <w:rsid w:val="002C7560"/>
    <w:rsid w:val="002E6B82"/>
    <w:rsid w:val="002F62CD"/>
    <w:rsid w:val="002F7964"/>
    <w:rsid w:val="0030059D"/>
    <w:rsid w:val="0030534D"/>
    <w:rsid w:val="00305B25"/>
    <w:rsid w:val="003127D9"/>
    <w:rsid w:val="003260FD"/>
    <w:rsid w:val="003261AD"/>
    <w:rsid w:val="0034282C"/>
    <w:rsid w:val="0035483B"/>
    <w:rsid w:val="00370C37"/>
    <w:rsid w:val="00373047"/>
    <w:rsid w:val="0037502C"/>
    <w:rsid w:val="00376D3F"/>
    <w:rsid w:val="003B55C8"/>
    <w:rsid w:val="003E29E8"/>
    <w:rsid w:val="003F1843"/>
    <w:rsid w:val="003F5430"/>
    <w:rsid w:val="00401A20"/>
    <w:rsid w:val="00412EA2"/>
    <w:rsid w:val="00432677"/>
    <w:rsid w:val="0044681C"/>
    <w:rsid w:val="00446A6B"/>
    <w:rsid w:val="0046218B"/>
    <w:rsid w:val="0048339F"/>
    <w:rsid w:val="004A460F"/>
    <w:rsid w:val="004A4B47"/>
    <w:rsid w:val="004C5B0A"/>
    <w:rsid w:val="004D2D2F"/>
    <w:rsid w:val="004D36EA"/>
    <w:rsid w:val="005105BB"/>
    <w:rsid w:val="005201EA"/>
    <w:rsid w:val="0052656F"/>
    <w:rsid w:val="0052763D"/>
    <w:rsid w:val="00542BAC"/>
    <w:rsid w:val="005453A2"/>
    <w:rsid w:val="00552B47"/>
    <w:rsid w:val="0055367C"/>
    <w:rsid w:val="00562F6E"/>
    <w:rsid w:val="0056520E"/>
    <w:rsid w:val="005879EF"/>
    <w:rsid w:val="0059092F"/>
    <w:rsid w:val="005971CB"/>
    <w:rsid w:val="00597821"/>
    <w:rsid w:val="00597E35"/>
    <w:rsid w:val="005A14F7"/>
    <w:rsid w:val="005A606E"/>
    <w:rsid w:val="005A7051"/>
    <w:rsid w:val="005C282D"/>
    <w:rsid w:val="005D0475"/>
    <w:rsid w:val="005E56C6"/>
    <w:rsid w:val="00600FEE"/>
    <w:rsid w:val="00601503"/>
    <w:rsid w:val="006024E6"/>
    <w:rsid w:val="006126FE"/>
    <w:rsid w:val="006253F0"/>
    <w:rsid w:val="00635E54"/>
    <w:rsid w:val="00636CAE"/>
    <w:rsid w:val="00640E69"/>
    <w:rsid w:val="00643C53"/>
    <w:rsid w:val="00647B4C"/>
    <w:rsid w:val="006B19ED"/>
    <w:rsid w:val="006B271F"/>
    <w:rsid w:val="006B30AE"/>
    <w:rsid w:val="006C4058"/>
    <w:rsid w:val="006D34AD"/>
    <w:rsid w:val="006D7958"/>
    <w:rsid w:val="006F307E"/>
    <w:rsid w:val="00702C31"/>
    <w:rsid w:val="00704AE4"/>
    <w:rsid w:val="00704AF7"/>
    <w:rsid w:val="007112F4"/>
    <w:rsid w:val="007204B0"/>
    <w:rsid w:val="0073485F"/>
    <w:rsid w:val="007367B3"/>
    <w:rsid w:val="00742282"/>
    <w:rsid w:val="0075214A"/>
    <w:rsid w:val="00755C28"/>
    <w:rsid w:val="007671A0"/>
    <w:rsid w:val="0077473C"/>
    <w:rsid w:val="00780F74"/>
    <w:rsid w:val="00781DB3"/>
    <w:rsid w:val="007975D4"/>
    <w:rsid w:val="007A0B0A"/>
    <w:rsid w:val="007A47EE"/>
    <w:rsid w:val="007C0B8B"/>
    <w:rsid w:val="007E5FA9"/>
    <w:rsid w:val="007F2AE4"/>
    <w:rsid w:val="007F4465"/>
    <w:rsid w:val="0080639E"/>
    <w:rsid w:val="008368DE"/>
    <w:rsid w:val="008370A9"/>
    <w:rsid w:val="00845D17"/>
    <w:rsid w:val="00846DE6"/>
    <w:rsid w:val="00847953"/>
    <w:rsid w:val="00885DA2"/>
    <w:rsid w:val="008B139E"/>
    <w:rsid w:val="008B2D76"/>
    <w:rsid w:val="008B5255"/>
    <w:rsid w:val="008B5705"/>
    <w:rsid w:val="008C1176"/>
    <w:rsid w:val="008D3799"/>
    <w:rsid w:val="008D66D4"/>
    <w:rsid w:val="008E1C73"/>
    <w:rsid w:val="008E6A8C"/>
    <w:rsid w:val="008F584F"/>
    <w:rsid w:val="00902FF1"/>
    <w:rsid w:val="009075D6"/>
    <w:rsid w:val="00907F7D"/>
    <w:rsid w:val="00917B2B"/>
    <w:rsid w:val="00920140"/>
    <w:rsid w:val="0093497B"/>
    <w:rsid w:val="00957BD7"/>
    <w:rsid w:val="009701D1"/>
    <w:rsid w:val="00970A26"/>
    <w:rsid w:val="009737D1"/>
    <w:rsid w:val="00983EC2"/>
    <w:rsid w:val="009A0029"/>
    <w:rsid w:val="009A2DC9"/>
    <w:rsid w:val="009B7D14"/>
    <w:rsid w:val="009C349E"/>
    <w:rsid w:val="009C3547"/>
    <w:rsid w:val="009C7CFD"/>
    <w:rsid w:val="009F13CD"/>
    <w:rsid w:val="00A076AC"/>
    <w:rsid w:val="00A13F30"/>
    <w:rsid w:val="00A16ED0"/>
    <w:rsid w:val="00A22796"/>
    <w:rsid w:val="00A316E6"/>
    <w:rsid w:val="00A34ED7"/>
    <w:rsid w:val="00A37DCF"/>
    <w:rsid w:val="00A4614A"/>
    <w:rsid w:val="00A64C66"/>
    <w:rsid w:val="00A65A34"/>
    <w:rsid w:val="00A867A2"/>
    <w:rsid w:val="00A93F24"/>
    <w:rsid w:val="00AA17C7"/>
    <w:rsid w:val="00AA734D"/>
    <w:rsid w:val="00B13262"/>
    <w:rsid w:val="00B142AD"/>
    <w:rsid w:val="00B2487A"/>
    <w:rsid w:val="00B369CA"/>
    <w:rsid w:val="00B4492C"/>
    <w:rsid w:val="00B65785"/>
    <w:rsid w:val="00B76DB0"/>
    <w:rsid w:val="00B77ECE"/>
    <w:rsid w:val="00B968BC"/>
    <w:rsid w:val="00BA0648"/>
    <w:rsid w:val="00BA6175"/>
    <w:rsid w:val="00BA7A57"/>
    <w:rsid w:val="00BA7B60"/>
    <w:rsid w:val="00BB3757"/>
    <w:rsid w:val="00BB735F"/>
    <w:rsid w:val="00BC6543"/>
    <w:rsid w:val="00C04EDE"/>
    <w:rsid w:val="00C16202"/>
    <w:rsid w:val="00C223AB"/>
    <w:rsid w:val="00C4796A"/>
    <w:rsid w:val="00C8080C"/>
    <w:rsid w:val="00C90E0B"/>
    <w:rsid w:val="00C935BA"/>
    <w:rsid w:val="00CB19C6"/>
    <w:rsid w:val="00CB39EF"/>
    <w:rsid w:val="00CC01A8"/>
    <w:rsid w:val="00CE2129"/>
    <w:rsid w:val="00CE2ED8"/>
    <w:rsid w:val="00CE309B"/>
    <w:rsid w:val="00CE3571"/>
    <w:rsid w:val="00D1433C"/>
    <w:rsid w:val="00D15C89"/>
    <w:rsid w:val="00D262A3"/>
    <w:rsid w:val="00D47B34"/>
    <w:rsid w:val="00D500C0"/>
    <w:rsid w:val="00D572BF"/>
    <w:rsid w:val="00DA4946"/>
    <w:rsid w:val="00DA5723"/>
    <w:rsid w:val="00E11802"/>
    <w:rsid w:val="00E409FB"/>
    <w:rsid w:val="00E66E46"/>
    <w:rsid w:val="00E7497A"/>
    <w:rsid w:val="00EC1DDB"/>
    <w:rsid w:val="00EC3913"/>
    <w:rsid w:val="00EC489D"/>
    <w:rsid w:val="00ED6942"/>
    <w:rsid w:val="00ED7813"/>
    <w:rsid w:val="00EE6F78"/>
    <w:rsid w:val="00EF4ED3"/>
    <w:rsid w:val="00EF7B80"/>
    <w:rsid w:val="00F12B39"/>
    <w:rsid w:val="00F16E41"/>
    <w:rsid w:val="00F227CD"/>
    <w:rsid w:val="00F25344"/>
    <w:rsid w:val="00F47DC6"/>
    <w:rsid w:val="00F50327"/>
    <w:rsid w:val="00F514BC"/>
    <w:rsid w:val="00F91BAD"/>
    <w:rsid w:val="00FA0B09"/>
    <w:rsid w:val="00FB00C3"/>
    <w:rsid w:val="00FC1485"/>
    <w:rsid w:val="00FC18C3"/>
    <w:rsid w:val="00FF3BBC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BC1"/>
  <w15:chartTrackingRefBased/>
  <w15:docId w15:val="{AC5FE91B-B7E4-4E3B-B144-AD93AD6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62F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2F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62F6E"/>
    <w:pPr>
      <w:ind w:firstLine="708"/>
      <w:jc w:val="both"/>
    </w:pPr>
    <w:rPr>
      <w:rFonts w:ascii="Tahoma" w:hAnsi="Tahoma" w:cs="Tahoma"/>
    </w:rPr>
  </w:style>
  <w:style w:type="character" w:customStyle="1" w:styleId="SangradetextonormalCar">
    <w:name w:val="Sangría de texto normal Car"/>
    <w:basedOn w:val="Fuentedeprrafopredeter"/>
    <w:link w:val="Sangradetextonormal"/>
    <w:rsid w:val="00562F6E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3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39E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9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Munoz Vales</dc:creator>
  <cp:keywords/>
  <dc:description/>
  <cp:lastModifiedBy>Marcela Munoz Vales</cp:lastModifiedBy>
  <cp:revision>4</cp:revision>
  <cp:lastPrinted>2014-04-03T21:41:00Z</cp:lastPrinted>
  <dcterms:created xsi:type="dcterms:W3CDTF">2022-08-08T17:38:00Z</dcterms:created>
  <dcterms:modified xsi:type="dcterms:W3CDTF">2022-08-08T18:01:00Z</dcterms:modified>
</cp:coreProperties>
</file>