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F5" w:rsidRDefault="001874F5" w:rsidP="001874F5">
      <w:pPr>
        <w:jc w:val="center"/>
        <w:rPr>
          <w:rFonts w:ascii="Arial" w:hAnsi="Arial" w:cs="Arial"/>
          <w:b/>
        </w:rPr>
      </w:pPr>
    </w:p>
    <w:p w:rsidR="001874F5" w:rsidRPr="00E07536" w:rsidRDefault="00E07536" w:rsidP="001874F5">
      <w:pPr>
        <w:jc w:val="center"/>
        <w:rPr>
          <w:rFonts w:ascii="Arial" w:hAnsi="Arial" w:cs="Arial"/>
          <w:b/>
          <w:sz w:val="32"/>
          <w:szCs w:val="32"/>
        </w:rPr>
      </w:pPr>
      <w:r w:rsidRPr="00E07536">
        <w:rPr>
          <w:rFonts w:ascii="Arial" w:hAnsi="Arial" w:cs="Arial"/>
          <w:b/>
          <w:sz w:val="32"/>
          <w:szCs w:val="32"/>
        </w:rPr>
        <w:t>PLANTILLA</w:t>
      </w:r>
    </w:p>
    <w:p w:rsidR="001874F5" w:rsidRPr="001874F5" w:rsidRDefault="001874F5" w:rsidP="001874F5">
      <w:pPr>
        <w:jc w:val="center"/>
        <w:rPr>
          <w:rFonts w:ascii="Arial" w:hAnsi="Arial" w:cs="Arial"/>
          <w:b/>
        </w:rPr>
      </w:pPr>
    </w:p>
    <w:p w:rsidR="001874F5" w:rsidRDefault="00EF29B0" w:rsidP="001874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¿CÓ</w:t>
      </w:r>
      <w:r w:rsidR="00E07536">
        <w:rPr>
          <w:rFonts w:ascii="Arial" w:hAnsi="Arial" w:cs="Arial"/>
          <w:b/>
        </w:rPr>
        <w:t>MO SE ELABORA UN</w:t>
      </w:r>
      <w:r>
        <w:rPr>
          <w:rFonts w:ascii="Arial" w:hAnsi="Arial" w:cs="Arial"/>
          <w:b/>
        </w:rPr>
        <w:t xml:space="preserve"> PROGRAMA DE GESTIÓ</w:t>
      </w:r>
      <w:r w:rsidR="001874F5" w:rsidRPr="001874F5">
        <w:rPr>
          <w:rFonts w:ascii="Arial" w:hAnsi="Arial" w:cs="Arial"/>
          <w:b/>
        </w:rPr>
        <w:t>N INTEG</w:t>
      </w:r>
      <w:r>
        <w:rPr>
          <w:rFonts w:ascii="Arial" w:hAnsi="Arial" w:cs="Arial"/>
          <w:b/>
        </w:rPr>
        <w:t>RAL DE  RESIDUOS POR PARTE DE LA</w:t>
      </w:r>
      <w:r w:rsidR="001874F5" w:rsidRPr="001874F5">
        <w:rPr>
          <w:rFonts w:ascii="Arial" w:hAnsi="Arial" w:cs="Arial"/>
          <w:b/>
        </w:rPr>
        <w:t xml:space="preserve">S </w:t>
      </w:r>
      <w:r>
        <w:rPr>
          <w:rFonts w:ascii="Arial" w:hAnsi="Arial" w:cs="Arial"/>
          <w:b/>
        </w:rPr>
        <w:t>PERSONAS O ENTIDADES GENERADORA</w:t>
      </w:r>
      <w:r w:rsidR="001874F5" w:rsidRPr="001874F5">
        <w:rPr>
          <w:rFonts w:ascii="Arial" w:hAnsi="Arial" w:cs="Arial"/>
          <w:b/>
        </w:rPr>
        <w:t>S</w:t>
      </w:r>
      <w:r w:rsidR="00E07536">
        <w:rPr>
          <w:rFonts w:ascii="Arial" w:hAnsi="Arial" w:cs="Arial"/>
          <w:b/>
        </w:rPr>
        <w:t>?</w:t>
      </w:r>
    </w:p>
    <w:p w:rsidR="001874F5" w:rsidRPr="001874F5" w:rsidRDefault="001874F5" w:rsidP="001874F5">
      <w:pPr>
        <w:jc w:val="center"/>
        <w:rPr>
          <w:rFonts w:ascii="Arial" w:hAnsi="Arial" w:cs="Arial"/>
          <w:b/>
        </w:rPr>
      </w:pPr>
    </w:p>
    <w:p w:rsidR="001874F5" w:rsidRDefault="00EF29B0" w:rsidP="001874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 de los p</w:t>
      </w:r>
      <w:r w:rsidR="001874F5" w:rsidRPr="001874F5">
        <w:rPr>
          <w:rFonts w:ascii="Arial" w:hAnsi="Arial" w:cs="Arial"/>
          <w:b/>
        </w:rPr>
        <w:t xml:space="preserve">rogramas:  </w:t>
      </w:r>
    </w:p>
    <w:p w:rsidR="001874F5" w:rsidRDefault="001874F5" w:rsidP="001874F5">
      <w:pPr>
        <w:rPr>
          <w:rFonts w:ascii="Arial" w:hAnsi="Arial" w:cs="Arial"/>
          <w:b/>
        </w:rPr>
      </w:pPr>
    </w:p>
    <w:p w:rsidR="001874F5" w:rsidRDefault="001874F5" w:rsidP="001874F5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1874F5">
        <w:rPr>
          <w:rFonts w:ascii="Arial" w:hAnsi="Arial" w:cs="Arial"/>
        </w:rPr>
        <w:t>Impulsar las acciones de los sectores productivos hacia el principio de jerarquización de los residuos.</w:t>
      </w:r>
    </w:p>
    <w:p w:rsidR="001874F5" w:rsidRPr="001874F5" w:rsidRDefault="001874F5" w:rsidP="001874F5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1874F5">
        <w:rPr>
          <w:rFonts w:ascii="Arial" w:hAnsi="Arial" w:cs="Arial"/>
        </w:rPr>
        <w:t>Promover mediante los instrumentos de gestión integral de residuos la responsabilidad compartida y la responsabilidad extendida a</w:t>
      </w:r>
      <w:r w:rsidR="00EF29B0">
        <w:rPr>
          <w:rFonts w:ascii="Arial" w:hAnsi="Arial" w:cs="Arial"/>
        </w:rPr>
        <w:t xml:space="preserve"> </w:t>
      </w:r>
      <w:r w:rsidRPr="001874F5">
        <w:rPr>
          <w:rFonts w:ascii="Arial" w:hAnsi="Arial" w:cs="Arial"/>
        </w:rPr>
        <w:t>l</w:t>
      </w:r>
      <w:r w:rsidR="00EF29B0">
        <w:rPr>
          <w:rFonts w:ascii="Arial" w:hAnsi="Arial" w:cs="Arial"/>
        </w:rPr>
        <w:t>as personas o entidades</w:t>
      </w:r>
      <w:r w:rsidRPr="001874F5">
        <w:rPr>
          <w:rFonts w:ascii="Arial" w:hAnsi="Arial" w:cs="Arial"/>
        </w:rPr>
        <w:t xml:space="preserve"> productor</w:t>
      </w:r>
      <w:r w:rsidR="00EF29B0">
        <w:rPr>
          <w:rFonts w:ascii="Arial" w:hAnsi="Arial" w:cs="Arial"/>
        </w:rPr>
        <w:t>as</w:t>
      </w:r>
      <w:r w:rsidRPr="001874F5">
        <w:rPr>
          <w:rFonts w:ascii="Arial" w:hAnsi="Arial" w:cs="Arial"/>
        </w:rPr>
        <w:t xml:space="preserve">.  </w:t>
      </w:r>
    </w:p>
    <w:p w:rsidR="001874F5" w:rsidRPr="001874F5" w:rsidRDefault="001874F5" w:rsidP="001874F5">
      <w:pPr>
        <w:rPr>
          <w:rFonts w:ascii="Arial" w:hAnsi="Arial" w:cs="Arial"/>
        </w:rPr>
      </w:pPr>
      <w:r w:rsidRPr="001874F5">
        <w:rPr>
          <w:rFonts w:ascii="Arial" w:hAnsi="Arial" w:cs="Arial"/>
        </w:rPr>
        <w:t xml:space="preserve"> </w:t>
      </w:r>
    </w:p>
    <w:p w:rsidR="001874F5" w:rsidRPr="001874F5" w:rsidRDefault="001874F5" w:rsidP="001874F5">
      <w:pPr>
        <w:pStyle w:val="Prrafodelista"/>
        <w:numPr>
          <w:ilvl w:val="0"/>
          <w:numId w:val="5"/>
        </w:numPr>
        <w:rPr>
          <w:rFonts w:ascii="Arial" w:hAnsi="Arial" w:cs="Arial"/>
          <w:b/>
        </w:rPr>
      </w:pPr>
      <w:r w:rsidRPr="001874F5">
        <w:rPr>
          <w:rFonts w:ascii="Arial" w:hAnsi="Arial" w:cs="Arial"/>
          <w:b/>
        </w:rPr>
        <w:t>Datos de</w:t>
      </w:r>
      <w:r w:rsidR="00EF29B0">
        <w:rPr>
          <w:rFonts w:ascii="Arial" w:hAnsi="Arial" w:cs="Arial"/>
          <w:b/>
        </w:rPr>
        <w:t xml:space="preserve"> </w:t>
      </w:r>
      <w:r w:rsidRPr="001874F5">
        <w:rPr>
          <w:rFonts w:ascii="Arial" w:hAnsi="Arial" w:cs="Arial"/>
          <w:b/>
        </w:rPr>
        <w:t>l</w:t>
      </w:r>
      <w:r w:rsidR="00EF29B0">
        <w:rPr>
          <w:rFonts w:ascii="Arial" w:hAnsi="Arial" w:cs="Arial"/>
          <w:b/>
        </w:rPr>
        <w:t>a persona o entidad</w:t>
      </w:r>
      <w:r w:rsidRPr="001874F5">
        <w:rPr>
          <w:rFonts w:ascii="Arial" w:hAnsi="Arial" w:cs="Arial"/>
          <w:b/>
        </w:rPr>
        <w:t xml:space="preserve"> </w:t>
      </w:r>
      <w:r w:rsidR="00EF29B0">
        <w:rPr>
          <w:rFonts w:ascii="Arial" w:hAnsi="Arial" w:cs="Arial"/>
          <w:b/>
        </w:rPr>
        <w:t>g</w:t>
      </w:r>
      <w:r w:rsidRPr="001874F5">
        <w:rPr>
          <w:rFonts w:ascii="Arial" w:hAnsi="Arial" w:cs="Arial"/>
          <w:b/>
        </w:rPr>
        <w:t>enerador</w:t>
      </w:r>
      <w:r w:rsidR="00EF29B0">
        <w:rPr>
          <w:rFonts w:ascii="Arial" w:hAnsi="Arial" w:cs="Arial"/>
          <w:b/>
        </w:rPr>
        <w:t>a</w:t>
      </w:r>
      <w:r w:rsidRPr="001874F5">
        <w:rPr>
          <w:rFonts w:ascii="Arial" w:hAnsi="Arial" w:cs="Arial"/>
          <w:b/>
        </w:rPr>
        <w:t xml:space="preserve"> </w:t>
      </w:r>
    </w:p>
    <w:p w:rsidR="001874F5" w:rsidRPr="001874F5" w:rsidRDefault="001874F5" w:rsidP="001874F5">
      <w:pPr>
        <w:pStyle w:val="Prrafodelista"/>
        <w:rPr>
          <w:rFonts w:ascii="Arial" w:hAnsi="Arial" w:cs="Arial"/>
          <w:b/>
        </w:rPr>
      </w:pPr>
      <w:r w:rsidRPr="001874F5">
        <w:rPr>
          <w:rFonts w:ascii="Arial" w:hAnsi="Arial" w:cs="Arial"/>
          <w:b/>
        </w:rPr>
        <w:t xml:space="preserve"> </w:t>
      </w:r>
    </w:p>
    <w:p w:rsidR="001874F5" w:rsidRDefault="00EF29B0" w:rsidP="001874F5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Nombre o razón social</w:t>
      </w:r>
      <w:r w:rsidR="001874F5" w:rsidRPr="001874F5">
        <w:rPr>
          <w:rFonts w:ascii="Arial" w:hAnsi="Arial" w:cs="Arial"/>
        </w:rPr>
        <w:t xml:space="preserve"> </w:t>
      </w:r>
    </w:p>
    <w:p w:rsidR="001874F5" w:rsidRDefault="001874F5" w:rsidP="001874F5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1874F5">
        <w:rPr>
          <w:rFonts w:ascii="Arial" w:hAnsi="Arial" w:cs="Arial"/>
        </w:rPr>
        <w:t xml:space="preserve">Cédula </w:t>
      </w:r>
      <w:r w:rsidR="00EF29B0">
        <w:rPr>
          <w:rFonts w:ascii="Arial" w:hAnsi="Arial" w:cs="Arial"/>
        </w:rPr>
        <w:t>jurídica (adjuntar una personería j</w:t>
      </w:r>
      <w:r w:rsidRPr="001874F5">
        <w:rPr>
          <w:rFonts w:ascii="Arial" w:hAnsi="Arial" w:cs="Arial"/>
        </w:rPr>
        <w:t xml:space="preserve">urídica con no más de un mes de expedida)  </w:t>
      </w:r>
    </w:p>
    <w:p w:rsidR="001874F5" w:rsidRDefault="00EF29B0" w:rsidP="001874F5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Dirección exacta</w:t>
      </w:r>
    </w:p>
    <w:p w:rsidR="001874F5" w:rsidRDefault="00EF29B0" w:rsidP="001874F5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Representante legal</w:t>
      </w:r>
      <w:r w:rsidR="001874F5" w:rsidRPr="001874F5">
        <w:rPr>
          <w:rFonts w:ascii="Arial" w:hAnsi="Arial" w:cs="Arial"/>
        </w:rPr>
        <w:t xml:space="preserve">  </w:t>
      </w:r>
    </w:p>
    <w:p w:rsidR="001874F5" w:rsidRDefault="001874F5" w:rsidP="001874F5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1874F5">
        <w:rPr>
          <w:rFonts w:ascii="Arial" w:hAnsi="Arial" w:cs="Arial"/>
        </w:rPr>
        <w:t xml:space="preserve">Correo electrónico  </w:t>
      </w:r>
    </w:p>
    <w:p w:rsidR="001874F5" w:rsidRPr="00EF29B0" w:rsidRDefault="00EF29B0" w:rsidP="00EF29B0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No. de teléfono fijo, No</w:t>
      </w:r>
      <w:r w:rsidR="001874F5" w:rsidRPr="00EF29B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de</w:t>
      </w:r>
      <w:r w:rsidR="001874F5" w:rsidRPr="00EF29B0">
        <w:rPr>
          <w:rFonts w:ascii="Arial" w:hAnsi="Arial" w:cs="Arial"/>
        </w:rPr>
        <w:t xml:space="preserve"> teléfono celular</w:t>
      </w:r>
      <w:r>
        <w:rPr>
          <w:rFonts w:ascii="Arial" w:hAnsi="Arial" w:cs="Arial"/>
        </w:rPr>
        <w:t>, No. de fax</w:t>
      </w:r>
      <w:r w:rsidR="001874F5" w:rsidRPr="00EF29B0">
        <w:rPr>
          <w:rFonts w:ascii="Arial" w:hAnsi="Arial" w:cs="Arial"/>
        </w:rPr>
        <w:t xml:space="preserve"> </w:t>
      </w:r>
    </w:p>
    <w:p w:rsidR="001874F5" w:rsidRPr="001874F5" w:rsidRDefault="001874F5" w:rsidP="001874F5">
      <w:pPr>
        <w:rPr>
          <w:rFonts w:ascii="Arial" w:hAnsi="Arial" w:cs="Arial"/>
        </w:rPr>
      </w:pPr>
      <w:r w:rsidRPr="001874F5">
        <w:rPr>
          <w:rFonts w:ascii="Arial" w:hAnsi="Arial" w:cs="Arial"/>
        </w:rPr>
        <w:t xml:space="preserve"> </w:t>
      </w:r>
    </w:p>
    <w:p w:rsidR="001874F5" w:rsidRDefault="001874F5" w:rsidP="001874F5">
      <w:pPr>
        <w:rPr>
          <w:rFonts w:ascii="Arial" w:hAnsi="Arial" w:cs="Arial"/>
          <w:b/>
        </w:rPr>
      </w:pPr>
      <w:r w:rsidRPr="001874F5">
        <w:rPr>
          <w:rFonts w:ascii="Arial" w:hAnsi="Arial" w:cs="Arial"/>
          <w:b/>
        </w:rPr>
        <w:t>Paso</w:t>
      </w:r>
      <w:r w:rsidR="00073838">
        <w:rPr>
          <w:rFonts w:ascii="Arial" w:hAnsi="Arial" w:cs="Arial"/>
          <w:b/>
        </w:rPr>
        <w:t xml:space="preserve"> I</w:t>
      </w:r>
      <w:r w:rsidRPr="001874F5">
        <w:rPr>
          <w:rFonts w:ascii="Arial" w:hAnsi="Arial" w:cs="Arial"/>
          <w:b/>
        </w:rPr>
        <w:t xml:space="preserve">: Diagnóstico  </w:t>
      </w:r>
    </w:p>
    <w:p w:rsidR="001874F5" w:rsidRPr="001874F5" w:rsidRDefault="001874F5" w:rsidP="001874F5">
      <w:pPr>
        <w:rPr>
          <w:rFonts w:ascii="Arial" w:hAnsi="Arial" w:cs="Arial"/>
          <w:b/>
        </w:rPr>
      </w:pPr>
    </w:p>
    <w:p w:rsidR="001874F5" w:rsidRPr="001874F5" w:rsidRDefault="00EF29B0" w:rsidP="001874F5">
      <w:pPr>
        <w:pStyle w:val="Prrafodelista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El p</w:t>
      </w:r>
      <w:r w:rsidR="001874F5" w:rsidRPr="001874F5">
        <w:rPr>
          <w:rFonts w:ascii="Arial" w:hAnsi="Arial" w:cs="Arial"/>
        </w:rPr>
        <w:t>rograma deberá contemplar un diagnóstico sobre la generación de los residuos que se produce</w:t>
      </w:r>
      <w:r>
        <w:rPr>
          <w:rFonts w:ascii="Arial" w:hAnsi="Arial" w:cs="Arial"/>
        </w:rPr>
        <w:t>n</w:t>
      </w:r>
      <w:r w:rsidR="001874F5" w:rsidRPr="001874F5">
        <w:rPr>
          <w:rFonts w:ascii="Arial" w:hAnsi="Arial" w:cs="Arial"/>
        </w:rPr>
        <w:t xml:space="preserve"> e identificar una serie de aspectos de estos, tal como se plantea en el cuadro 1.</w:t>
      </w:r>
    </w:p>
    <w:p w:rsidR="001874F5" w:rsidRPr="001874F5" w:rsidRDefault="001874F5" w:rsidP="001874F5">
      <w:pPr>
        <w:pStyle w:val="Prrafodelista"/>
        <w:ind w:left="765"/>
        <w:rPr>
          <w:rFonts w:ascii="Arial" w:hAnsi="Arial" w:cs="Arial"/>
        </w:rPr>
      </w:pPr>
    </w:p>
    <w:p w:rsidR="001874F5" w:rsidRDefault="001874F5" w:rsidP="001874F5">
      <w:pPr>
        <w:rPr>
          <w:rFonts w:ascii="Arial" w:hAnsi="Arial" w:cs="Arial"/>
        </w:rPr>
      </w:pPr>
      <w:r w:rsidRPr="001874F5">
        <w:rPr>
          <w:rFonts w:ascii="Arial" w:hAnsi="Arial" w:cs="Arial"/>
        </w:rPr>
        <w:t xml:space="preserve"> </w:t>
      </w:r>
      <w:r w:rsidRPr="001874F5">
        <w:rPr>
          <w:rFonts w:ascii="Arial" w:hAnsi="Arial" w:cs="Arial"/>
          <w:b/>
        </w:rPr>
        <w:t>CUADRO 1</w:t>
      </w:r>
      <w:r>
        <w:rPr>
          <w:rFonts w:ascii="Arial" w:hAnsi="Arial" w:cs="Arial"/>
          <w:b/>
        </w:rPr>
        <w:t>:</w:t>
      </w:r>
      <w:r w:rsidRPr="001874F5">
        <w:rPr>
          <w:rFonts w:ascii="Arial" w:hAnsi="Arial" w:cs="Arial"/>
        </w:rPr>
        <w:t xml:space="preserve"> GENERACIÓN DE RESIDUOS</w:t>
      </w:r>
    </w:p>
    <w:p w:rsidR="001874F5" w:rsidRPr="001874F5" w:rsidRDefault="001874F5" w:rsidP="001874F5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9"/>
        <w:gridCol w:w="1099"/>
        <w:gridCol w:w="1295"/>
        <w:gridCol w:w="1784"/>
        <w:gridCol w:w="1417"/>
        <w:gridCol w:w="1099"/>
        <w:gridCol w:w="1261"/>
      </w:tblGrid>
      <w:tr w:rsidR="001874F5" w:rsidRPr="001874F5" w:rsidTr="00EF29B0">
        <w:tc>
          <w:tcPr>
            <w:tcW w:w="1261" w:type="dxa"/>
          </w:tcPr>
          <w:p w:rsidR="001874F5" w:rsidRPr="001874F5" w:rsidRDefault="001874F5" w:rsidP="001874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74F5">
              <w:rPr>
                <w:rFonts w:ascii="Arial" w:hAnsi="Arial" w:cs="Arial"/>
                <w:b/>
                <w:sz w:val="20"/>
                <w:szCs w:val="20"/>
              </w:rPr>
              <w:t>Tipos de residuos</w:t>
            </w:r>
          </w:p>
        </w:tc>
        <w:tc>
          <w:tcPr>
            <w:tcW w:w="1261" w:type="dxa"/>
          </w:tcPr>
          <w:p w:rsidR="001874F5" w:rsidRPr="001874F5" w:rsidRDefault="001874F5" w:rsidP="001874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74F5">
              <w:rPr>
                <w:rFonts w:ascii="Arial" w:hAnsi="Arial" w:cs="Arial"/>
                <w:b/>
                <w:sz w:val="20"/>
                <w:szCs w:val="20"/>
              </w:rPr>
              <w:t>Fuente de los residuos</w:t>
            </w:r>
          </w:p>
        </w:tc>
        <w:tc>
          <w:tcPr>
            <w:tcW w:w="1261" w:type="dxa"/>
          </w:tcPr>
          <w:p w:rsidR="001874F5" w:rsidRPr="001874F5" w:rsidRDefault="001874F5" w:rsidP="001874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74F5">
              <w:rPr>
                <w:rFonts w:ascii="Arial" w:hAnsi="Arial" w:cs="Arial"/>
                <w:b/>
                <w:sz w:val="20"/>
                <w:szCs w:val="20"/>
              </w:rPr>
              <w:t>Cantidades (kg-ton)</w:t>
            </w:r>
          </w:p>
        </w:tc>
        <w:tc>
          <w:tcPr>
            <w:tcW w:w="1261" w:type="dxa"/>
          </w:tcPr>
          <w:p w:rsidR="001874F5" w:rsidRPr="001874F5" w:rsidRDefault="001874F5" w:rsidP="001874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74F5">
              <w:rPr>
                <w:rFonts w:ascii="Arial" w:hAnsi="Arial" w:cs="Arial"/>
                <w:b/>
                <w:sz w:val="20"/>
                <w:szCs w:val="20"/>
              </w:rPr>
              <w:t>Condiciones de almacenamiento</w:t>
            </w:r>
          </w:p>
        </w:tc>
        <w:tc>
          <w:tcPr>
            <w:tcW w:w="1261" w:type="dxa"/>
          </w:tcPr>
          <w:p w:rsidR="001874F5" w:rsidRPr="001874F5" w:rsidRDefault="001874F5" w:rsidP="001874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74F5">
              <w:rPr>
                <w:rFonts w:ascii="Arial" w:hAnsi="Arial" w:cs="Arial"/>
                <w:b/>
                <w:sz w:val="20"/>
                <w:szCs w:val="20"/>
              </w:rPr>
              <w:t>Condiciones de transporte</w:t>
            </w:r>
          </w:p>
        </w:tc>
        <w:tc>
          <w:tcPr>
            <w:tcW w:w="1261" w:type="dxa"/>
          </w:tcPr>
          <w:p w:rsidR="001874F5" w:rsidRPr="001874F5" w:rsidRDefault="001874F5" w:rsidP="001874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74F5">
              <w:rPr>
                <w:rFonts w:ascii="Arial" w:hAnsi="Arial" w:cs="Arial"/>
                <w:b/>
                <w:sz w:val="20"/>
                <w:szCs w:val="20"/>
              </w:rPr>
              <w:t xml:space="preserve">Destino de los residuos </w:t>
            </w:r>
          </w:p>
        </w:tc>
        <w:tc>
          <w:tcPr>
            <w:tcW w:w="1262" w:type="dxa"/>
          </w:tcPr>
          <w:p w:rsidR="001874F5" w:rsidRPr="001874F5" w:rsidRDefault="001874F5" w:rsidP="001874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74F5">
              <w:rPr>
                <w:rFonts w:ascii="Arial" w:hAnsi="Arial" w:cs="Arial"/>
                <w:b/>
                <w:sz w:val="20"/>
                <w:szCs w:val="20"/>
              </w:rPr>
              <w:t>Tipos de registros empleados para el control del destino de los residuos</w:t>
            </w:r>
          </w:p>
        </w:tc>
      </w:tr>
      <w:tr w:rsidR="001874F5" w:rsidRPr="001874F5" w:rsidTr="00EF29B0">
        <w:tc>
          <w:tcPr>
            <w:tcW w:w="1261" w:type="dxa"/>
          </w:tcPr>
          <w:p w:rsidR="001874F5" w:rsidRPr="001874F5" w:rsidRDefault="001874F5" w:rsidP="001874F5">
            <w:pPr>
              <w:rPr>
                <w:rFonts w:ascii="Arial" w:hAnsi="Arial" w:cs="Arial"/>
              </w:rPr>
            </w:pPr>
          </w:p>
        </w:tc>
        <w:tc>
          <w:tcPr>
            <w:tcW w:w="1261" w:type="dxa"/>
          </w:tcPr>
          <w:p w:rsidR="001874F5" w:rsidRPr="001874F5" w:rsidRDefault="001874F5" w:rsidP="001874F5">
            <w:pPr>
              <w:rPr>
                <w:rFonts w:ascii="Arial" w:hAnsi="Arial" w:cs="Arial"/>
              </w:rPr>
            </w:pPr>
          </w:p>
        </w:tc>
        <w:tc>
          <w:tcPr>
            <w:tcW w:w="1261" w:type="dxa"/>
          </w:tcPr>
          <w:p w:rsidR="001874F5" w:rsidRPr="001874F5" w:rsidRDefault="001874F5" w:rsidP="001874F5">
            <w:pPr>
              <w:rPr>
                <w:rFonts w:ascii="Arial" w:hAnsi="Arial" w:cs="Arial"/>
              </w:rPr>
            </w:pPr>
          </w:p>
        </w:tc>
        <w:tc>
          <w:tcPr>
            <w:tcW w:w="1261" w:type="dxa"/>
          </w:tcPr>
          <w:p w:rsidR="001874F5" w:rsidRPr="001874F5" w:rsidRDefault="001874F5" w:rsidP="001874F5">
            <w:pPr>
              <w:rPr>
                <w:rFonts w:ascii="Arial" w:hAnsi="Arial" w:cs="Arial"/>
              </w:rPr>
            </w:pPr>
          </w:p>
        </w:tc>
        <w:tc>
          <w:tcPr>
            <w:tcW w:w="1261" w:type="dxa"/>
          </w:tcPr>
          <w:p w:rsidR="001874F5" w:rsidRPr="001874F5" w:rsidRDefault="001874F5" w:rsidP="001874F5">
            <w:pPr>
              <w:rPr>
                <w:rFonts w:ascii="Arial" w:hAnsi="Arial" w:cs="Arial"/>
              </w:rPr>
            </w:pPr>
          </w:p>
        </w:tc>
        <w:tc>
          <w:tcPr>
            <w:tcW w:w="1261" w:type="dxa"/>
          </w:tcPr>
          <w:p w:rsidR="001874F5" w:rsidRPr="001874F5" w:rsidRDefault="001874F5" w:rsidP="001874F5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</w:tcPr>
          <w:p w:rsidR="001874F5" w:rsidRPr="001874F5" w:rsidRDefault="001874F5" w:rsidP="001874F5">
            <w:pPr>
              <w:rPr>
                <w:rFonts w:ascii="Arial" w:hAnsi="Arial" w:cs="Arial"/>
              </w:rPr>
            </w:pPr>
          </w:p>
        </w:tc>
      </w:tr>
    </w:tbl>
    <w:p w:rsidR="001874F5" w:rsidRPr="001874F5" w:rsidRDefault="001874F5" w:rsidP="001874F5">
      <w:pPr>
        <w:rPr>
          <w:rFonts w:ascii="Arial" w:hAnsi="Arial" w:cs="Arial"/>
        </w:rPr>
      </w:pPr>
    </w:p>
    <w:p w:rsidR="001874F5" w:rsidRDefault="001874F5">
      <w:pPr>
        <w:spacing w:after="200" w:line="276" w:lineRule="auto"/>
        <w:rPr>
          <w:rFonts w:ascii="Arial" w:hAnsi="Arial" w:cs="Arial"/>
        </w:rPr>
      </w:pPr>
    </w:p>
    <w:p w:rsidR="001874F5" w:rsidRDefault="001874F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74F5" w:rsidRDefault="001874F5" w:rsidP="001874F5">
      <w:pPr>
        <w:rPr>
          <w:rFonts w:ascii="Arial" w:hAnsi="Arial" w:cs="Arial"/>
        </w:rPr>
      </w:pPr>
    </w:p>
    <w:p w:rsidR="001874F5" w:rsidRPr="001874F5" w:rsidRDefault="001874F5" w:rsidP="001874F5">
      <w:pPr>
        <w:pStyle w:val="Prrafodelista"/>
        <w:numPr>
          <w:ilvl w:val="1"/>
          <w:numId w:val="5"/>
        </w:numPr>
        <w:rPr>
          <w:rFonts w:ascii="Arial" w:hAnsi="Arial" w:cs="Arial"/>
        </w:rPr>
      </w:pPr>
      <w:r w:rsidRPr="001874F5">
        <w:rPr>
          <w:rFonts w:ascii="Arial" w:hAnsi="Arial" w:cs="Arial"/>
        </w:rPr>
        <w:t>Con base en el diagnóstico</w:t>
      </w:r>
      <w:r w:rsidR="00073838">
        <w:rPr>
          <w:rFonts w:ascii="Arial" w:hAnsi="Arial" w:cs="Arial"/>
        </w:rPr>
        <w:t>,</w:t>
      </w:r>
      <w:r w:rsidRPr="001874F5">
        <w:rPr>
          <w:rFonts w:ascii="Arial" w:hAnsi="Arial" w:cs="Arial"/>
        </w:rPr>
        <w:t xml:space="preserve"> identificar las principales debilidades en el manejo actual de los residuos</w:t>
      </w:r>
      <w:r w:rsidR="00073838">
        <w:rPr>
          <w:rFonts w:ascii="Arial" w:hAnsi="Arial" w:cs="Arial"/>
        </w:rPr>
        <w:t xml:space="preserve"> y</w:t>
      </w:r>
      <w:r w:rsidRPr="001874F5">
        <w:rPr>
          <w:rFonts w:ascii="Arial" w:hAnsi="Arial" w:cs="Arial"/>
        </w:rPr>
        <w:t xml:space="preserve"> definir los desafíos que se plantean para alcanzar una adecuada gestión integral de los residuos. Para ello se deberá completar el cuadro 2. </w:t>
      </w:r>
    </w:p>
    <w:p w:rsidR="001874F5" w:rsidRPr="001874F5" w:rsidRDefault="001874F5" w:rsidP="001874F5">
      <w:pPr>
        <w:pStyle w:val="Prrafodelista"/>
        <w:ind w:left="765"/>
        <w:rPr>
          <w:rFonts w:ascii="Arial" w:hAnsi="Arial" w:cs="Arial"/>
        </w:rPr>
      </w:pPr>
    </w:p>
    <w:p w:rsidR="001874F5" w:rsidRDefault="001874F5" w:rsidP="001874F5">
      <w:pPr>
        <w:rPr>
          <w:rFonts w:ascii="Arial" w:hAnsi="Arial" w:cs="Arial"/>
        </w:rPr>
      </w:pPr>
      <w:r w:rsidRPr="001874F5">
        <w:rPr>
          <w:rFonts w:ascii="Arial" w:hAnsi="Arial" w:cs="Arial"/>
          <w:b/>
        </w:rPr>
        <w:t>CUADRO 2:</w:t>
      </w:r>
      <w:r w:rsidR="00073838">
        <w:rPr>
          <w:rFonts w:ascii="Arial" w:hAnsi="Arial" w:cs="Arial"/>
        </w:rPr>
        <w:t xml:space="preserve"> IDENTIFICACIÓN DE DEBILIDADES Y DESAFÍ</w:t>
      </w:r>
      <w:r w:rsidRPr="001874F5">
        <w:rPr>
          <w:rFonts w:ascii="Arial" w:hAnsi="Arial" w:cs="Arial"/>
        </w:rPr>
        <w:t>OS DESDE LA JERARQUIZACIÓN DE LOS RESIDUOS</w:t>
      </w:r>
      <w:r w:rsidR="00073838">
        <w:rPr>
          <w:rFonts w:ascii="Arial" w:hAnsi="Arial" w:cs="Arial"/>
        </w:rPr>
        <w:t>.</w:t>
      </w:r>
    </w:p>
    <w:p w:rsidR="001874F5" w:rsidRPr="001874F5" w:rsidRDefault="001874F5" w:rsidP="001874F5">
      <w:pPr>
        <w:rPr>
          <w:rFonts w:ascii="Arial" w:hAnsi="Arial" w:cs="Arial"/>
        </w:rPr>
      </w:pPr>
      <w:r w:rsidRPr="001874F5">
        <w:rPr>
          <w:rFonts w:ascii="Arial" w:hAnsi="Arial" w:cs="Aria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2551"/>
        <w:gridCol w:w="2454"/>
      </w:tblGrid>
      <w:tr w:rsidR="001874F5" w:rsidRPr="001874F5" w:rsidTr="00EF29B0">
        <w:tc>
          <w:tcPr>
            <w:tcW w:w="3823" w:type="dxa"/>
          </w:tcPr>
          <w:p w:rsidR="001874F5" w:rsidRPr="001874F5" w:rsidRDefault="001874F5" w:rsidP="001874F5">
            <w:pPr>
              <w:rPr>
                <w:rFonts w:ascii="Arial" w:hAnsi="Arial" w:cs="Arial"/>
                <w:b/>
              </w:rPr>
            </w:pPr>
            <w:r w:rsidRPr="001874F5">
              <w:rPr>
                <w:rFonts w:ascii="Arial" w:hAnsi="Arial" w:cs="Arial"/>
                <w:b/>
              </w:rPr>
              <w:t>Jerarquía de los residuos</w:t>
            </w:r>
          </w:p>
        </w:tc>
        <w:tc>
          <w:tcPr>
            <w:tcW w:w="2551" w:type="dxa"/>
          </w:tcPr>
          <w:p w:rsidR="001874F5" w:rsidRPr="001874F5" w:rsidRDefault="001874F5" w:rsidP="001874F5">
            <w:pPr>
              <w:rPr>
                <w:rFonts w:ascii="Arial" w:hAnsi="Arial" w:cs="Arial"/>
                <w:b/>
              </w:rPr>
            </w:pPr>
            <w:r w:rsidRPr="001874F5">
              <w:rPr>
                <w:rFonts w:ascii="Arial" w:hAnsi="Arial" w:cs="Arial"/>
                <w:b/>
              </w:rPr>
              <w:t>Debilidades actuales</w:t>
            </w:r>
          </w:p>
        </w:tc>
        <w:tc>
          <w:tcPr>
            <w:tcW w:w="2454" w:type="dxa"/>
          </w:tcPr>
          <w:p w:rsidR="001874F5" w:rsidRPr="001874F5" w:rsidRDefault="001874F5" w:rsidP="001874F5">
            <w:pPr>
              <w:rPr>
                <w:rFonts w:ascii="Arial" w:hAnsi="Arial" w:cs="Arial"/>
                <w:b/>
              </w:rPr>
            </w:pPr>
            <w:r w:rsidRPr="001874F5">
              <w:rPr>
                <w:rFonts w:ascii="Arial" w:hAnsi="Arial" w:cs="Arial"/>
                <w:b/>
              </w:rPr>
              <w:t xml:space="preserve">Desafíos </w:t>
            </w:r>
          </w:p>
        </w:tc>
      </w:tr>
      <w:tr w:rsidR="001874F5" w:rsidRPr="001874F5" w:rsidTr="00EF29B0">
        <w:tc>
          <w:tcPr>
            <w:tcW w:w="3823" w:type="dxa"/>
          </w:tcPr>
          <w:p w:rsidR="001874F5" w:rsidRPr="001874F5" w:rsidRDefault="001874F5" w:rsidP="001874F5">
            <w:pPr>
              <w:rPr>
                <w:rFonts w:ascii="Arial" w:hAnsi="Arial" w:cs="Arial"/>
              </w:rPr>
            </w:pPr>
            <w:r w:rsidRPr="001874F5">
              <w:rPr>
                <w:rFonts w:ascii="Arial" w:hAnsi="Arial" w:cs="Arial"/>
              </w:rPr>
              <w:t>Prevención en la fuente</w:t>
            </w:r>
          </w:p>
        </w:tc>
        <w:tc>
          <w:tcPr>
            <w:tcW w:w="2551" w:type="dxa"/>
          </w:tcPr>
          <w:p w:rsidR="001874F5" w:rsidRPr="001874F5" w:rsidRDefault="001874F5" w:rsidP="001874F5">
            <w:pPr>
              <w:rPr>
                <w:rFonts w:ascii="Arial" w:hAnsi="Arial" w:cs="Arial"/>
              </w:rPr>
            </w:pPr>
          </w:p>
        </w:tc>
        <w:tc>
          <w:tcPr>
            <w:tcW w:w="2454" w:type="dxa"/>
          </w:tcPr>
          <w:p w:rsidR="001874F5" w:rsidRPr="001874F5" w:rsidRDefault="001874F5" w:rsidP="001874F5">
            <w:pPr>
              <w:rPr>
                <w:rFonts w:ascii="Arial" w:hAnsi="Arial" w:cs="Arial"/>
              </w:rPr>
            </w:pPr>
          </w:p>
        </w:tc>
      </w:tr>
      <w:tr w:rsidR="001874F5" w:rsidRPr="001874F5" w:rsidTr="00EF29B0">
        <w:tc>
          <w:tcPr>
            <w:tcW w:w="3823" w:type="dxa"/>
          </w:tcPr>
          <w:p w:rsidR="001874F5" w:rsidRPr="001874F5" w:rsidRDefault="001874F5" w:rsidP="001874F5">
            <w:pPr>
              <w:rPr>
                <w:rFonts w:ascii="Arial" w:hAnsi="Arial" w:cs="Arial"/>
              </w:rPr>
            </w:pPr>
            <w:r w:rsidRPr="001874F5">
              <w:rPr>
                <w:rFonts w:ascii="Arial" w:hAnsi="Arial" w:cs="Arial"/>
              </w:rPr>
              <w:t xml:space="preserve">Minimización en la generación </w:t>
            </w:r>
          </w:p>
        </w:tc>
        <w:tc>
          <w:tcPr>
            <w:tcW w:w="2551" w:type="dxa"/>
          </w:tcPr>
          <w:p w:rsidR="001874F5" w:rsidRPr="001874F5" w:rsidRDefault="001874F5" w:rsidP="001874F5">
            <w:pPr>
              <w:rPr>
                <w:rFonts w:ascii="Arial" w:hAnsi="Arial" w:cs="Arial"/>
              </w:rPr>
            </w:pPr>
          </w:p>
        </w:tc>
        <w:tc>
          <w:tcPr>
            <w:tcW w:w="2454" w:type="dxa"/>
          </w:tcPr>
          <w:p w:rsidR="001874F5" w:rsidRPr="001874F5" w:rsidRDefault="001874F5" w:rsidP="001874F5">
            <w:pPr>
              <w:rPr>
                <w:rFonts w:ascii="Arial" w:hAnsi="Arial" w:cs="Arial"/>
              </w:rPr>
            </w:pPr>
          </w:p>
        </w:tc>
      </w:tr>
      <w:tr w:rsidR="001874F5" w:rsidRPr="001874F5" w:rsidTr="00EF29B0">
        <w:tc>
          <w:tcPr>
            <w:tcW w:w="3823" w:type="dxa"/>
          </w:tcPr>
          <w:p w:rsidR="001874F5" w:rsidRPr="001874F5" w:rsidRDefault="001874F5" w:rsidP="001874F5">
            <w:pPr>
              <w:rPr>
                <w:rFonts w:ascii="Arial" w:hAnsi="Arial" w:cs="Arial"/>
              </w:rPr>
            </w:pPr>
            <w:r w:rsidRPr="001874F5">
              <w:rPr>
                <w:rFonts w:ascii="Arial" w:hAnsi="Arial" w:cs="Arial"/>
              </w:rPr>
              <w:t>Reutilización de los residuos</w:t>
            </w:r>
          </w:p>
        </w:tc>
        <w:tc>
          <w:tcPr>
            <w:tcW w:w="2551" w:type="dxa"/>
          </w:tcPr>
          <w:p w:rsidR="001874F5" w:rsidRPr="001874F5" w:rsidRDefault="001874F5" w:rsidP="001874F5">
            <w:pPr>
              <w:rPr>
                <w:rFonts w:ascii="Arial" w:hAnsi="Arial" w:cs="Arial"/>
              </w:rPr>
            </w:pPr>
          </w:p>
        </w:tc>
        <w:tc>
          <w:tcPr>
            <w:tcW w:w="2454" w:type="dxa"/>
          </w:tcPr>
          <w:p w:rsidR="001874F5" w:rsidRPr="001874F5" w:rsidRDefault="001874F5" w:rsidP="001874F5">
            <w:pPr>
              <w:rPr>
                <w:rFonts w:ascii="Arial" w:hAnsi="Arial" w:cs="Arial"/>
              </w:rPr>
            </w:pPr>
          </w:p>
        </w:tc>
      </w:tr>
      <w:tr w:rsidR="001874F5" w:rsidRPr="001874F5" w:rsidTr="00EF29B0">
        <w:tc>
          <w:tcPr>
            <w:tcW w:w="3823" w:type="dxa"/>
          </w:tcPr>
          <w:p w:rsidR="001874F5" w:rsidRPr="001874F5" w:rsidRDefault="001874F5" w:rsidP="001874F5">
            <w:pPr>
              <w:rPr>
                <w:rFonts w:ascii="Arial" w:hAnsi="Arial" w:cs="Arial"/>
              </w:rPr>
            </w:pPr>
            <w:r w:rsidRPr="001874F5">
              <w:rPr>
                <w:rFonts w:ascii="Arial" w:hAnsi="Arial" w:cs="Arial"/>
              </w:rPr>
              <w:t>Tratamiento</w:t>
            </w:r>
          </w:p>
        </w:tc>
        <w:tc>
          <w:tcPr>
            <w:tcW w:w="2551" w:type="dxa"/>
          </w:tcPr>
          <w:p w:rsidR="001874F5" w:rsidRPr="001874F5" w:rsidRDefault="001874F5" w:rsidP="001874F5">
            <w:pPr>
              <w:rPr>
                <w:rFonts w:ascii="Arial" w:hAnsi="Arial" w:cs="Arial"/>
              </w:rPr>
            </w:pPr>
          </w:p>
        </w:tc>
        <w:tc>
          <w:tcPr>
            <w:tcW w:w="2454" w:type="dxa"/>
          </w:tcPr>
          <w:p w:rsidR="001874F5" w:rsidRPr="001874F5" w:rsidRDefault="001874F5" w:rsidP="001874F5">
            <w:pPr>
              <w:rPr>
                <w:rFonts w:ascii="Arial" w:hAnsi="Arial" w:cs="Arial"/>
              </w:rPr>
            </w:pPr>
          </w:p>
        </w:tc>
      </w:tr>
      <w:tr w:rsidR="001874F5" w:rsidRPr="001874F5" w:rsidTr="00EF29B0">
        <w:tc>
          <w:tcPr>
            <w:tcW w:w="3823" w:type="dxa"/>
          </w:tcPr>
          <w:p w:rsidR="001874F5" w:rsidRPr="001874F5" w:rsidRDefault="00073838" w:rsidP="001874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Disposición F</w:t>
            </w:r>
            <w:r w:rsidR="001874F5" w:rsidRPr="001874F5">
              <w:rPr>
                <w:rFonts w:ascii="Arial" w:hAnsi="Arial" w:cs="Arial"/>
              </w:rPr>
              <w:t xml:space="preserve">inal </w:t>
            </w:r>
          </w:p>
        </w:tc>
        <w:tc>
          <w:tcPr>
            <w:tcW w:w="2551" w:type="dxa"/>
          </w:tcPr>
          <w:p w:rsidR="001874F5" w:rsidRPr="001874F5" w:rsidRDefault="001874F5" w:rsidP="001874F5">
            <w:pPr>
              <w:rPr>
                <w:rFonts w:ascii="Arial" w:hAnsi="Arial" w:cs="Arial"/>
              </w:rPr>
            </w:pPr>
          </w:p>
        </w:tc>
        <w:tc>
          <w:tcPr>
            <w:tcW w:w="2454" w:type="dxa"/>
          </w:tcPr>
          <w:p w:rsidR="001874F5" w:rsidRPr="001874F5" w:rsidRDefault="001874F5" w:rsidP="001874F5">
            <w:pPr>
              <w:rPr>
                <w:rFonts w:ascii="Arial" w:hAnsi="Arial" w:cs="Arial"/>
              </w:rPr>
            </w:pPr>
          </w:p>
        </w:tc>
      </w:tr>
    </w:tbl>
    <w:p w:rsidR="001874F5" w:rsidRPr="001874F5" w:rsidRDefault="001874F5" w:rsidP="001874F5">
      <w:pPr>
        <w:rPr>
          <w:rFonts w:ascii="Arial" w:hAnsi="Arial" w:cs="Arial"/>
        </w:rPr>
      </w:pPr>
    </w:p>
    <w:p w:rsidR="001874F5" w:rsidRPr="001874F5" w:rsidRDefault="001874F5" w:rsidP="001874F5">
      <w:pPr>
        <w:rPr>
          <w:rFonts w:ascii="Arial" w:hAnsi="Arial" w:cs="Arial"/>
        </w:rPr>
      </w:pPr>
      <w:r w:rsidRPr="001874F5">
        <w:rPr>
          <w:rFonts w:ascii="Arial" w:hAnsi="Arial" w:cs="Arial"/>
        </w:rPr>
        <w:t xml:space="preserve">1    Por tipo de residuos se refiere a ordinarios, especiales y peligrosos.  </w:t>
      </w:r>
    </w:p>
    <w:p w:rsidR="001874F5" w:rsidRDefault="001874F5" w:rsidP="001874F5">
      <w:pPr>
        <w:rPr>
          <w:rFonts w:ascii="Arial" w:hAnsi="Arial" w:cs="Arial"/>
        </w:rPr>
      </w:pPr>
      <w:r w:rsidRPr="001874F5">
        <w:rPr>
          <w:rFonts w:ascii="Arial" w:hAnsi="Arial" w:cs="Arial"/>
        </w:rPr>
        <w:t xml:space="preserve">2    Se debe adjuntar la documentación que comprueba el destino de los residuos que se detallen. </w:t>
      </w:r>
    </w:p>
    <w:p w:rsidR="00073838" w:rsidRDefault="00073838" w:rsidP="001874F5">
      <w:pPr>
        <w:rPr>
          <w:rFonts w:ascii="Arial" w:hAnsi="Arial" w:cs="Arial"/>
        </w:rPr>
      </w:pPr>
    </w:p>
    <w:p w:rsidR="001874F5" w:rsidRDefault="00073838" w:rsidP="001874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Paso II: Diseño del p</w:t>
      </w:r>
      <w:r w:rsidR="001874F5" w:rsidRPr="001874F5">
        <w:rPr>
          <w:rFonts w:ascii="Arial" w:hAnsi="Arial" w:cs="Arial"/>
          <w:b/>
        </w:rPr>
        <w:t xml:space="preserve">rograma  </w:t>
      </w:r>
    </w:p>
    <w:p w:rsidR="001874F5" w:rsidRPr="001874F5" w:rsidRDefault="001874F5" w:rsidP="001874F5">
      <w:pPr>
        <w:rPr>
          <w:rFonts w:ascii="Arial" w:hAnsi="Arial" w:cs="Arial"/>
          <w:b/>
        </w:rPr>
      </w:pPr>
    </w:p>
    <w:p w:rsidR="001874F5" w:rsidRPr="001874F5" w:rsidRDefault="001874F5" w:rsidP="001874F5">
      <w:pPr>
        <w:rPr>
          <w:rFonts w:ascii="Arial" w:hAnsi="Arial" w:cs="Arial"/>
        </w:rPr>
      </w:pPr>
      <w:r w:rsidRPr="001874F5">
        <w:rPr>
          <w:rFonts w:ascii="Arial" w:hAnsi="Arial" w:cs="Arial"/>
        </w:rPr>
        <w:t>Con base en los resultados del diagnóstico se deberá elaborar un programa que contenga una serie de acciones que involucren necesariame</w:t>
      </w:r>
      <w:r w:rsidR="00073838">
        <w:rPr>
          <w:rFonts w:ascii="Arial" w:hAnsi="Arial" w:cs="Arial"/>
        </w:rPr>
        <w:t>nte</w:t>
      </w:r>
      <w:r w:rsidRPr="001874F5">
        <w:rPr>
          <w:rFonts w:ascii="Arial" w:hAnsi="Arial" w:cs="Arial"/>
        </w:rPr>
        <w:t xml:space="preserve"> estrategias para la prevención en la fuente, minimización en la generación de residuos, la reutilización, la valorización y la disposición ambiental</w:t>
      </w:r>
      <w:r w:rsidR="00073838">
        <w:rPr>
          <w:rFonts w:ascii="Arial" w:hAnsi="Arial" w:cs="Arial"/>
        </w:rPr>
        <w:t>mente segura de los mismos. El p</w:t>
      </w:r>
      <w:r w:rsidRPr="001874F5">
        <w:rPr>
          <w:rFonts w:ascii="Arial" w:hAnsi="Arial" w:cs="Arial"/>
        </w:rPr>
        <w:t xml:space="preserve">rograma deberá contener la siguiente información: </w:t>
      </w:r>
    </w:p>
    <w:p w:rsidR="001874F5" w:rsidRPr="001874F5" w:rsidRDefault="001874F5" w:rsidP="001874F5">
      <w:pPr>
        <w:rPr>
          <w:rFonts w:ascii="Arial" w:hAnsi="Arial" w:cs="Arial"/>
        </w:rPr>
      </w:pPr>
    </w:p>
    <w:p w:rsidR="001874F5" w:rsidRDefault="001874F5" w:rsidP="001874F5">
      <w:pPr>
        <w:rPr>
          <w:rFonts w:ascii="Arial" w:hAnsi="Arial" w:cs="Arial"/>
        </w:rPr>
      </w:pPr>
      <w:r w:rsidRPr="001874F5">
        <w:rPr>
          <w:rFonts w:ascii="Arial" w:hAnsi="Arial" w:cs="Arial"/>
          <w:b/>
        </w:rPr>
        <w:t>CUADRO 3:</w:t>
      </w:r>
      <w:r w:rsidRPr="001874F5">
        <w:rPr>
          <w:rFonts w:ascii="Arial" w:hAnsi="Arial" w:cs="Arial"/>
        </w:rPr>
        <w:t xml:space="preserve"> PROGRAMA </w:t>
      </w:r>
      <w:r w:rsidR="00073838">
        <w:rPr>
          <w:rFonts w:ascii="Arial" w:hAnsi="Arial" w:cs="Arial"/>
        </w:rPr>
        <w:t>DE RESIDUOS POR PARTE DE LA</w:t>
      </w:r>
      <w:r w:rsidRPr="001874F5">
        <w:rPr>
          <w:rFonts w:ascii="Arial" w:hAnsi="Arial" w:cs="Arial"/>
        </w:rPr>
        <w:t xml:space="preserve">S </w:t>
      </w:r>
      <w:r w:rsidR="00073838">
        <w:rPr>
          <w:rFonts w:ascii="Arial" w:hAnsi="Arial" w:cs="Arial"/>
        </w:rPr>
        <w:t>PERSONA</w:t>
      </w:r>
      <w:r w:rsidR="00224E63">
        <w:rPr>
          <w:rFonts w:ascii="Arial" w:hAnsi="Arial" w:cs="Arial"/>
        </w:rPr>
        <w:t>S</w:t>
      </w:r>
      <w:bookmarkStart w:id="0" w:name="_GoBack"/>
      <w:bookmarkEnd w:id="0"/>
      <w:r w:rsidR="00073838">
        <w:rPr>
          <w:rFonts w:ascii="Arial" w:hAnsi="Arial" w:cs="Arial"/>
        </w:rPr>
        <w:t xml:space="preserve"> O ENTIDADES GENERADORA</w:t>
      </w:r>
      <w:r w:rsidRPr="001874F5">
        <w:rPr>
          <w:rFonts w:ascii="Arial" w:hAnsi="Arial" w:cs="Arial"/>
        </w:rPr>
        <w:t xml:space="preserve">S </w:t>
      </w:r>
    </w:p>
    <w:p w:rsidR="001874F5" w:rsidRPr="001874F5" w:rsidRDefault="001874F5" w:rsidP="001874F5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46"/>
        <w:gridCol w:w="1160"/>
        <w:gridCol w:w="1067"/>
        <w:gridCol w:w="1395"/>
        <w:gridCol w:w="1606"/>
        <w:gridCol w:w="1196"/>
        <w:gridCol w:w="1484"/>
      </w:tblGrid>
      <w:tr w:rsidR="001874F5" w:rsidRPr="001874F5" w:rsidTr="00EF29B0">
        <w:tc>
          <w:tcPr>
            <w:tcW w:w="1261" w:type="dxa"/>
          </w:tcPr>
          <w:p w:rsidR="001874F5" w:rsidRPr="001874F5" w:rsidRDefault="001874F5" w:rsidP="001874F5">
            <w:pPr>
              <w:rPr>
                <w:rFonts w:ascii="Arial" w:hAnsi="Arial" w:cs="Arial"/>
                <w:sz w:val="20"/>
                <w:szCs w:val="20"/>
              </w:rPr>
            </w:pPr>
            <w:r w:rsidRPr="001874F5">
              <w:rPr>
                <w:rFonts w:ascii="Arial" w:hAnsi="Arial" w:cs="Arial"/>
                <w:sz w:val="20"/>
                <w:szCs w:val="20"/>
              </w:rPr>
              <w:t xml:space="preserve">Desafío </w:t>
            </w:r>
          </w:p>
        </w:tc>
        <w:tc>
          <w:tcPr>
            <w:tcW w:w="1261" w:type="dxa"/>
          </w:tcPr>
          <w:p w:rsidR="001874F5" w:rsidRPr="001874F5" w:rsidRDefault="001874F5" w:rsidP="001874F5">
            <w:pPr>
              <w:rPr>
                <w:rFonts w:ascii="Arial" w:hAnsi="Arial" w:cs="Arial"/>
                <w:sz w:val="20"/>
                <w:szCs w:val="20"/>
              </w:rPr>
            </w:pPr>
            <w:r w:rsidRPr="001874F5">
              <w:rPr>
                <w:rFonts w:ascii="Arial" w:hAnsi="Arial" w:cs="Arial"/>
                <w:sz w:val="20"/>
                <w:szCs w:val="20"/>
              </w:rPr>
              <w:t xml:space="preserve">Objetivo </w:t>
            </w:r>
          </w:p>
        </w:tc>
        <w:tc>
          <w:tcPr>
            <w:tcW w:w="1261" w:type="dxa"/>
          </w:tcPr>
          <w:p w:rsidR="001874F5" w:rsidRPr="001874F5" w:rsidRDefault="001874F5" w:rsidP="001874F5">
            <w:pPr>
              <w:rPr>
                <w:rFonts w:ascii="Arial" w:hAnsi="Arial" w:cs="Arial"/>
                <w:sz w:val="20"/>
                <w:szCs w:val="20"/>
              </w:rPr>
            </w:pPr>
            <w:r w:rsidRPr="001874F5">
              <w:rPr>
                <w:rFonts w:ascii="Arial" w:hAnsi="Arial" w:cs="Arial"/>
                <w:sz w:val="20"/>
                <w:szCs w:val="20"/>
              </w:rPr>
              <w:t>Meta</w:t>
            </w:r>
          </w:p>
        </w:tc>
        <w:tc>
          <w:tcPr>
            <w:tcW w:w="1261" w:type="dxa"/>
          </w:tcPr>
          <w:p w:rsidR="001874F5" w:rsidRPr="001874F5" w:rsidRDefault="001874F5" w:rsidP="001874F5">
            <w:pPr>
              <w:rPr>
                <w:rFonts w:ascii="Arial" w:hAnsi="Arial" w:cs="Arial"/>
                <w:sz w:val="20"/>
                <w:szCs w:val="20"/>
              </w:rPr>
            </w:pPr>
            <w:r w:rsidRPr="001874F5">
              <w:rPr>
                <w:rFonts w:ascii="Arial" w:hAnsi="Arial" w:cs="Arial"/>
                <w:sz w:val="20"/>
                <w:szCs w:val="20"/>
              </w:rPr>
              <w:t>Indicador de cumplimiento</w:t>
            </w:r>
          </w:p>
        </w:tc>
        <w:tc>
          <w:tcPr>
            <w:tcW w:w="1261" w:type="dxa"/>
          </w:tcPr>
          <w:p w:rsidR="001874F5" w:rsidRPr="001874F5" w:rsidRDefault="001874F5" w:rsidP="001874F5">
            <w:pPr>
              <w:rPr>
                <w:rFonts w:ascii="Arial" w:hAnsi="Arial" w:cs="Arial"/>
                <w:sz w:val="20"/>
                <w:szCs w:val="20"/>
              </w:rPr>
            </w:pPr>
            <w:r w:rsidRPr="001874F5">
              <w:rPr>
                <w:rFonts w:ascii="Arial" w:hAnsi="Arial" w:cs="Arial"/>
                <w:sz w:val="20"/>
                <w:szCs w:val="20"/>
              </w:rPr>
              <w:t>Actividad (con sus respectivas subactividades)</w:t>
            </w:r>
          </w:p>
        </w:tc>
        <w:tc>
          <w:tcPr>
            <w:tcW w:w="1261" w:type="dxa"/>
          </w:tcPr>
          <w:p w:rsidR="001874F5" w:rsidRPr="001874F5" w:rsidRDefault="001874F5" w:rsidP="001874F5">
            <w:pPr>
              <w:rPr>
                <w:rFonts w:ascii="Arial" w:hAnsi="Arial" w:cs="Arial"/>
                <w:sz w:val="20"/>
                <w:szCs w:val="20"/>
              </w:rPr>
            </w:pPr>
            <w:r w:rsidRPr="001874F5">
              <w:rPr>
                <w:rFonts w:ascii="Arial" w:hAnsi="Arial" w:cs="Arial"/>
                <w:sz w:val="20"/>
                <w:szCs w:val="20"/>
              </w:rPr>
              <w:t>Recursos</w:t>
            </w:r>
          </w:p>
        </w:tc>
        <w:tc>
          <w:tcPr>
            <w:tcW w:w="1262" w:type="dxa"/>
          </w:tcPr>
          <w:p w:rsidR="001874F5" w:rsidRPr="001874F5" w:rsidRDefault="001874F5" w:rsidP="001874F5">
            <w:pPr>
              <w:rPr>
                <w:rFonts w:ascii="Arial" w:hAnsi="Arial" w:cs="Arial"/>
                <w:sz w:val="20"/>
                <w:szCs w:val="20"/>
              </w:rPr>
            </w:pPr>
            <w:r w:rsidRPr="001874F5">
              <w:rPr>
                <w:rFonts w:ascii="Arial" w:hAnsi="Arial" w:cs="Arial"/>
                <w:sz w:val="20"/>
                <w:szCs w:val="20"/>
              </w:rPr>
              <w:t>Responsables</w:t>
            </w:r>
          </w:p>
        </w:tc>
      </w:tr>
      <w:tr w:rsidR="001874F5" w:rsidRPr="001874F5" w:rsidTr="00EF29B0">
        <w:tc>
          <w:tcPr>
            <w:tcW w:w="1261" w:type="dxa"/>
          </w:tcPr>
          <w:p w:rsidR="001874F5" w:rsidRPr="001874F5" w:rsidRDefault="001874F5" w:rsidP="001874F5">
            <w:pPr>
              <w:rPr>
                <w:rFonts w:ascii="Arial" w:hAnsi="Arial" w:cs="Arial"/>
              </w:rPr>
            </w:pPr>
          </w:p>
        </w:tc>
        <w:tc>
          <w:tcPr>
            <w:tcW w:w="1261" w:type="dxa"/>
          </w:tcPr>
          <w:p w:rsidR="001874F5" w:rsidRPr="001874F5" w:rsidRDefault="001874F5" w:rsidP="001874F5">
            <w:pPr>
              <w:rPr>
                <w:rFonts w:ascii="Arial" w:hAnsi="Arial" w:cs="Arial"/>
              </w:rPr>
            </w:pPr>
          </w:p>
        </w:tc>
        <w:tc>
          <w:tcPr>
            <w:tcW w:w="1261" w:type="dxa"/>
          </w:tcPr>
          <w:p w:rsidR="001874F5" w:rsidRPr="001874F5" w:rsidRDefault="001874F5" w:rsidP="001874F5">
            <w:pPr>
              <w:rPr>
                <w:rFonts w:ascii="Arial" w:hAnsi="Arial" w:cs="Arial"/>
              </w:rPr>
            </w:pPr>
          </w:p>
        </w:tc>
        <w:tc>
          <w:tcPr>
            <w:tcW w:w="1261" w:type="dxa"/>
          </w:tcPr>
          <w:p w:rsidR="001874F5" w:rsidRPr="001874F5" w:rsidRDefault="001874F5" w:rsidP="001874F5">
            <w:pPr>
              <w:rPr>
                <w:rFonts w:ascii="Arial" w:hAnsi="Arial" w:cs="Arial"/>
              </w:rPr>
            </w:pPr>
          </w:p>
        </w:tc>
        <w:tc>
          <w:tcPr>
            <w:tcW w:w="1261" w:type="dxa"/>
          </w:tcPr>
          <w:p w:rsidR="001874F5" w:rsidRPr="001874F5" w:rsidRDefault="001874F5" w:rsidP="001874F5">
            <w:pPr>
              <w:rPr>
                <w:rFonts w:ascii="Arial" w:hAnsi="Arial" w:cs="Arial"/>
              </w:rPr>
            </w:pPr>
          </w:p>
        </w:tc>
        <w:tc>
          <w:tcPr>
            <w:tcW w:w="1261" w:type="dxa"/>
          </w:tcPr>
          <w:p w:rsidR="001874F5" w:rsidRPr="001874F5" w:rsidRDefault="001874F5" w:rsidP="001874F5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</w:tcPr>
          <w:p w:rsidR="001874F5" w:rsidRPr="001874F5" w:rsidRDefault="001874F5" w:rsidP="001874F5">
            <w:pPr>
              <w:rPr>
                <w:rFonts w:ascii="Arial" w:hAnsi="Arial" w:cs="Arial"/>
              </w:rPr>
            </w:pPr>
          </w:p>
        </w:tc>
      </w:tr>
    </w:tbl>
    <w:p w:rsidR="001874F5" w:rsidRPr="001874F5" w:rsidRDefault="001874F5" w:rsidP="001874F5">
      <w:pPr>
        <w:rPr>
          <w:rFonts w:ascii="Arial" w:hAnsi="Arial" w:cs="Arial"/>
        </w:rPr>
      </w:pPr>
    </w:p>
    <w:p w:rsidR="001874F5" w:rsidRDefault="001874F5" w:rsidP="001874F5">
      <w:pPr>
        <w:rPr>
          <w:rFonts w:ascii="Arial" w:hAnsi="Arial" w:cs="Arial"/>
          <w:b/>
        </w:rPr>
      </w:pPr>
      <w:r w:rsidRPr="001874F5">
        <w:rPr>
          <w:rFonts w:ascii="Arial" w:hAnsi="Arial" w:cs="Arial"/>
          <w:b/>
        </w:rPr>
        <w:t xml:space="preserve">Paso III: Seguimiento y monitoreo </w:t>
      </w:r>
    </w:p>
    <w:p w:rsidR="001874F5" w:rsidRPr="001874F5" w:rsidRDefault="001874F5" w:rsidP="001874F5">
      <w:pPr>
        <w:rPr>
          <w:rFonts w:ascii="Arial" w:hAnsi="Arial" w:cs="Arial"/>
          <w:b/>
        </w:rPr>
      </w:pPr>
      <w:r w:rsidRPr="001874F5">
        <w:rPr>
          <w:rFonts w:ascii="Arial" w:hAnsi="Arial" w:cs="Arial"/>
          <w:b/>
        </w:rPr>
        <w:t xml:space="preserve"> </w:t>
      </w:r>
    </w:p>
    <w:p w:rsidR="001874F5" w:rsidRPr="001874F5" w:rsidRDefault="00073838" w:rsidP="001874F5">
      <w:pPr>
        <w:rPr>
          <w:rFonts w:ascii="Arial" w:hAnsi="Arial" w:cs="Arial"/>
        </w:rPr>
      </w:pPr>
      <w:r>
        <w:rPr>
          <w:rFonts w:ascii="Arial" w:hAnsi="Arial" w:cs="Arial"/>
        </w:rPr>
        <w:t>El p</w:t>
      </w:r>
      <w:r w:rsidR="001874F5" w:rsidRPr="001874F5">
        <w:rPr>
          <w:rFonts w:ascii="Arial" w:hAnsi="Arial" w:cs="Arial"/>
        </w:rPr>
        <w:t>rograma deberá contar con un mecanismo de seguimiento y monitoreo anual, por medio del cual se permita evaluar anualmente las activida</w:t>
      </w:r>
      <w:r>
        <w:rPr>
          <w:rFonts w:ascii="Arial" w:hAnsi="Arial" w:cs="Arial"/>
        </w:rPr>
        <w:t>des y metas establecidas en el p</w:t>
      </w:r>
      <w:r w:rsidR="001874F5" w:rsidRPr="001874F5">
        <w:rPr>
          <w:rFonts w:ascii="Arial" w:hAnsi="Arial" w:cs="Arial"/>
        </w:rPr>
        <w:t>rograma. De esta manera se podrán identificar los avances y logros del mismo.</w:t>
      </w:r>
    </w:p>
    <w:p w:rsidR="001874F5" w:rsidRDefault="001874F5" w:rsidP="001874F5">
      <w:pPr>
        <w:rPr>
          <w:rFonts w:ascii="Arial" w:hAnsi="Arial" w:cs="Arial"/>
        </w:rPr>
      </w:pPr>
    </w:p>
    <w:p w:rsidR="001874F5" w:rsidRPr="001874F5" w:rsidRDefault="001874F5" w:rsidP="001874F5">
      <w:pPr>
        <w:rPr>
          <w:rFonts w:ascii="Arial" w:hAnsi="Arial" w:cs="Arial"/>
        </w:rPr>
      </w:pPr>
    </w:p>
    <w:p w:rsidR="001874F5" w:rsidRDefault="001874F5" w:rsidP="001874F5">
      <w:pPr>
        <w:rPr>
          <w:rFonts w:ascii="Arial" w:hAnsi="Arial" w:cs="Arial"/>
        </w:rPr>
      </w:pPr>
      <w:r w:rsidRPr="001874F5">
        <w:rPr>
          <w:rFonts w:ascii="Arial" w:hAnsi="Arial" w:cs="Arial"/>
          <w:b/>
        </w:rPr>
        <w:t>CUADRO 4</w:t>
      </w:r>
      <w:r>
        <w:rPr>
          <w:rFonts w:ascii="Arial" w:hAnsi="Arial" w:cs="Arial"/>
        </w:rPr>
        <w:t>:</w:t>
      </w:r>
      <w:r w:rsidRPr="001874F5">
        <w:rPr>
          <w:rFonts w:ascii="Arial" w:hAnsi="Arial" w:cs="Arial"/>
        </w:rPr>
        <w:t xml:space="preserve"> SEGUIMIENTO Y MONITOREO ANUAL</w:t>
      </w:r>
    </w:p>
    <w:p w:rsidR="001874F5" w:rsidRPr="001874F5" w:rsidRDefault="001874F5" w:rsidP="001874F5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9"/>
        <w:gridCol w:w="1392"/>
        <w:gridCol w:w="1382"/>
        <w:gridCol w:w="1449"/>
        <w:gridCol w:w="1445"/>
        <w:gridCol w:w="1937"/>
      </w:tblGrid>
      <w:tr w:rsidR="001874F5" w:rsidRPr="001874F5" w:rsidTr="00EF29B0">
        <w:tc>
          <w:tcPr>
            <w:tcW w:w="1471" w:type="dxa"/>
          </w:tcPr>
          <w:p w:rsidR="001874F5" w:rsidRPr="001874F5" w:rsidRDefault="001874F5" w:rsidP="001874F5">
            <w:pPr>
              <w:rPr>
                <w:rFonts w:ascii="Arial" w:hAnsi="Arial" w:cs="Arial"/>
                <w:b/>
              </w:rPr>
            </w:pPr>
            <w:r w:rsidRPr="001874F5">
              <w:rPr>
                <w:rFonts w:ascii="Arial" w:hAnsi="Arial" w:cs="Arial"/>
                <w:b/>
              </w:rPr>
              <w:lastRenderedPageBreak/>
              <w:t>Actividad</w:t>
            </w:r>
          </w:p>
        </w:tc>
        <w:tc>
          <w:tcPr>
            <w:tcW w:w="1471" w:type="dxa"/>
          </w:tcPr>
          <w:p w:rsidR="001874F5" w:rsidRPr="001874F5" w:rsidRDefault="001874F5" w:rsidP="001874F5">
            <w:pPr>
              <w:rPr>
                <w:rFonts w:ascii="Arial" w:hAnsi="Arial" w:cs="Arial"/>
                <w:b/>
              </w:rPr>
            </w:pPr>
            <w:r w:rsidRPr="001874F5">
              <w:rPr>
                <w:rFonts w:ascii="Arial" w:hAnsi="Arial" w:cs="Arial"/>
                <w:b/>
              </w:rPr>
              <w:t>Línea base</w:t>
            </w:r>
          </w:p>
        </w:tc>
        <w:tc>
          <w:tcPr>
            <w:tcW w:w="1471" w:type="dxa"/>
          </w:tcPr>
          <w:p w:rsidR="001874F5" w:rsidRPr="001874F5" w:rsidRDefault="001874F5" w:rsidP="001874F5">
            <w:pPr>
              <w:rPr>
                <w:rFonts w:ascii="Arial" w:hAnsi="Arial" w:cs="Arial"/>
                <w:b/>
              </w:rPr>
            </w:pPr>
            <w:r w:rsidRPr="001874F5">
              <w:rPr>
                <w:rFonts w:ascii="Arial" w:hAnsi="Arial" w:cs="Arial"/>
                <w:b/>
              </w:rPr>
              <w:t>Meta</w:t>
            </w:r>
          </w:p>
        </w:tc>
        <w:tc>
          <w:tcPr>
            <w:tcW w:w="1471" w:type="dxa"/>
          </w:tcPr>
          <w:p w:rsidR="001874F5" w:rsidRPr="001874F5" w:rsidRDefault="001874F5" w:rsidP="001874F5">
            <w:pPr>
              <w:rPr>
                <w:rFonts w:ascii="Arial" w:hAnsi="Arial" w:cs="Arial"/>
                <w:b/>
              </w:rPr>
            </w:pPr>
            <w:r w:rsidRPr="001874F5">
              <w:rPr>
                <w:rFonts w:ascii="Arial" w:hAnsi="Arial" w:cs="Arial"/>
                <w:b/>
              </w:rPr>
              <w:t xml:space="preserve">Indicador </w:t>
            </w:r>
          </w:p>
        </w:tc>
        <w:tc>
          <w:tcPr>
            <w:tcW w:w="1472" w:type="dxa"/>
          </w:tcPr>
          <w:p w:rsidR="001874F5" w:rsidRPr="001874F5" w:rsidRDefault="001874F5" w:rsidP="001874F5">
            <w:pPr>
              <w:rPr>
                <w:rFonts w:ascii="Arial" w:hAnsi="Arial" w:cs="Arial"/>
                <w:b/>
              </w:rPr>
            </w:pPr>
            <w:r w:rsidRPr="001874F5">
              <w:rPr>
                <w:rFonts w:ascii="Arial" w:hAnsi="Arial" w:cs="Arial"/>
                <w:b/>
              </w:rPr>
              <w:t>Estado actual de la actividad</w:t>
            </w:r>
          </w:p>
        </w:tc>
        <w:tc>
          <w:tcPr>
            <w:tcW w:w="1472" w:type="dxa"/>
          </w:tcPr>
          <w:p w:rsidR="001874F5" w:rsidRPr="001874F5" w:rsidRDefault="001874F5" w:rsidP="001874F5">
            <w:pPr>
              <w:rPr>
                <w:rFonts w:ascii="Arial" w:hAnsi="Arial" w:cs="Arial"/>
                <w:b/>
              </w:rPr>
            </w:pPr>
            <w:r w:rsidRPr="001874F5">
              <w:rPr>
                <w:rFonts w:ascii="Arial" w:hAnsi="Arial" w:cs="Arial"/>
                <w:b/>
              </w:rPr>
              <w:t xml:space="preserve">Observaciones </w:t>
            </w:r>
          </w:p>
        </w:tc>
      </w:tr>
      <w:tr w:rsidR="001874F5" w:rsidRPr="001874F5" w:rsidTr="00EF29B0">
        <w:tc>
          <w:tcPr>
            <w:tcW w:w="1471" w:type="dxa"/>
          </w:tcPr>
          <w:p w:rsidR="001874F5" w:rsidRPr="001874F5" w:rsidRDefault="001874F5" w:rsidP="001874F5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</w:tcPr>
          <w:p w:rsidR="001874F5" w:rsidRPr="001874F5" w:rsidRDefault="001874F5" w:rsidP="001874F5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</w:tcPr>
          <w:p w:rsidR="001874F5" w:rsidRPr="001874F5" w:rsidRDefault="001874F5" w:rsidP="001874F5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</w:tcPr>
          <w:p w:rsidR="001874F5" w:rsidRPr="001874F5" w:rsidRDefault="001874F5" w:rsidP="001874F5">
            <w:pPr>
              <w:rPr>
                <w:rFonts w:ascii="Arial" w:hAnsi="Arial" w:cs="Arial"/>
              </w:rPr>
            </w:pPr>
          </w:p>
        </w:tc>
        <w:tc>
          <w:tcPr>
            <w:tcW w:w="1472" w:type="dxa"/>
          </w:tcPr>
          <w:p w:rsidR="001874F5" w:rsidRPr="001874F5" w:rsidRDefault="001874F5" w:rsidP="001874F5">
            <w:pPr>
              <w:rPr>
                <w:rFonts w:ascii="Arial" w:hAnsi="Arial" w:cs="Arial"/>
              </w:rPr>
            </w:pPr>
          </w:p>
        </w:tc>
        <w:tc>
          <w:tcPr>
            <w:tcW w:w="1472" w:type="dxa"/>
          </w:tcPr>
          <w:p w:rsidR="001874F5" w:rsidRPr="001874F5" w:rsidRDefault="001874F5" w:rsidP="001874F5">
            <w:pPr>
              <w:rPr>
                <w:rFonts w:ascii="Arial" w:hAnsi="Arial" w:cs="Arial"/>
              </w:rPr>
            </w:pPr>
          </w:p>
        </w:tc>
      </w:tr>
    </w:tbl>
    <w:p w:rsidR="001874F5" w:rsidRPr="001874F5" w:rsidRDefault="001874F5" w:rsidP="001874F5">
      <w:pPr>
        <w:rPr>
          <w:rFonts w:ascii="Arial" w:hAnsi="Arial" w:cs="Arial"/>
        </w:rPr>
      </w:pPr>
    </w:p>
    <w:p w:rsidR="001874F5" w:rsidRPr="001874F5" w:rsidRDefault="001874F5" w:rsidP="001874F5">
      <w:pPr>
        <w:rPr>
          <w:rFonts w:ascii="Arial" w:hAnsi="Arial" w:cs="Arial"/>
        </w:rPr>
      </w:pPr>
      <w:r w:rsidRPr="001874F5">
        <w:rPr>
          <w:rFonts w:ascii="Arial" w:hAnsi="Arial" w:cs="Arial"/>
        </w:rPr>
        <w:t>1    Los programas deben incluir en sus actividades los aspectos de divulgación, sensibilización y capacitación a todas aquellas personas que estén vinculadas de una u otra man</w:t>
      </w:r>
      <w:r w:rsidR="00073838">
        <w:rPr>
          <w:rFonts w:ascii="Arial" w:hAnsi="Arial" w:cs="Arial"/>
        </w:rPr>
        <w:t>era al p</w:t>
      </w:r>
      <w:r w:rsidRPr="001874F5">
        <w:rPr>
          <w:rFonts w:ascii="Arial" w:hAnsi="Arial" w:cs="Arial"/>
        </w:rPr>
        <w:t xml:space="preserve">rograma, ya sea </w:t>
      </w:r>
      <w:r w:rsidR="00073838">
        <w:rPr>
          <w:rFonts w:ascii="Arial" w:hAnsi="Arial" w:cs="Arial"/>
        </w:rPr>
        <w:t>como personas o entidades ejecutoras o público meta.</w:t>
      </w:r>
    </w:p>
    <w:p w:rsidR="00A41CF7" w:rsidRPr="001874F5" w:rsidRDefault="00A41CF7" w:rsidP="001874F5">
      <w:pPr>
        <w:rPr>
          <w:rFonts w:ascii="Arial" w:hAnsi="Arial" w:cs="Arial"/>
        </w:rPr>
      </w:pPr>
    </w:p>
    <w:sectPr w:rsidR="00A41CF7" w:rsidRPr="001874F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75A" w:rsidRDefault="008F075A" w:rsidP="008E695E">
      <w:r>
        <w:separator/>
      </w:r>
    </w:p>
  </w:endnote>
  <w:endnote w:type="continuationSeparator" w:id="0">
    <w:p w:rsidR="008F075A" w:rsidRDefault="008F075A" w:rsidP="008E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9B0" w:rsidRPr="008E695E" w:rsidRDefault="00EF29B0" w:rsidP="008E695E">
    <w:pPr>
      <w:pStyle w:val="Piedepgina"/>
    </w:pPr>
    <w:r>
      <w:rPr>
        <w:noProof/>
        <w:lang w:eastAsia="es-C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-1071339</wp:posOffset>
          </wp:positionH>
          <wp:positionV relativeFrom="paragraph">
            <wp:posOffset>-276420</wp:posOffset>
          </wp:positionV>
          <wp:extent cx="7780096" cy="885599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_p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096" cy="885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75A" w:rsidRDefault="008F075A" w:rsidP="008E695E">
      <w:r>
        <w:separator/>
      </w:r>
    </w:p>
  </w:footnote>
  <w:footnote w:type="continuationSeparator" w:id="0">
    <w:p w:rsidR="008F075A" w:rsidRDefault="008F075A" w:rsidP="008E6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9B0" w:rsidRDefault="00EF29B0">
    <w:pPr>
      <w:pStyle w:val="Encabezado"/>
    </w:pPr>
    <w:r>
      <w:rPr>
        <w:noProof/>
        <w:lang w:eastAsia="es-CR"/>
      </w:rPr>
      <w:drawing>
        <wp:anchor distT="0" distB="0" distL="114300" distR="114300" simplePos="0" relativeHeight="251657216" behindDoc="0" locked="0" layoutInCell="1" allowOverlap="1" wp14:anchorId="321A7123" wp14:editId="3B731598">
          <wp:simplePos x="0" y="0"/>
          <wp:positionH relativeFrom="margin">
            <wp:posOffset>-1088927</wp:posOffset>
          </wp:positionH>
          <wp:positionV relativeFrom="paragraph">
            <wp:posOffset>-449580</wp:posOffset>
          </wp:positionV>
          <wp:extent cx="7780105" cy="885599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_p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105" cy="885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1425" wp14:editId="7EB8A442">
              <wp:simplePos x="0" y="0"/>
              <wp:positionH relativeFrom="column">
                <wp:posOffset>-394335</wp:posOffset>
              </wp:positionH>
              <wp:positionV relativeFrom="paragraph">
                <wp:posOffset>-201930</wp:posOffset>
              </wp:positionV>
              <wp:extent cx="5295900" cy="533400"/>
              <wp:effectExtent l="0" t="0" r="0" b="0"/>
              <wp:wrapNone/>
              <wp:docPr id="4" name="4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95900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F29B0" w:rsidRPr="007D5660" w:rsidRDefault="00EF29B0" w:rsidP="008E695E">
                          <w:pPr>
                            <w:rPr>
                              <w:rFonts w:ascii="Gill Sans MT" w:hAnsi="Gill Sans MT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ill Sans MT" w:hAnsi="Gill Sans MT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MANEJO DE RESIDUOS EN TALLERES AUTOMOTRICES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AD31425" id="_x0000_t202" coordsize="21600,21600" o:spt="202" path="m,l,21600r21600,l21600,xe">
              <v:stroke joinstyle="miter"/>
              <v:path gradientshapeok="t" o:connecttype="rect"/>
            </v:shapetype>
            <v:shape id="4 Cuadro de texto" o:spid="_x0000_s1026" type="#_x0000_t202" style="position:absolute;margin-left:-31.05pt;margin-top:-15.9pt;width:417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" filled="f" stroked="f" strokeweight=".5pt">
              <v:textbox>
                <w:txbxContent>
                  <w:p w:rsidR="008E695E" w:rsidRPr="007D5660" w:rsidRDefault="007D5660" w:rsidP="008E695E">
                    <w:pPr>
                      <w:rPr>
                        <w:rFonts w:ascii="Gill Sans MT" w:hAnsi="Gill Sans MT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Gill Sans MT" w:hAnsi="Gill Sans MT"/>
                        <w:b/>
                        <w:color w:val="FFFFFF" w:themeColor="background1"/>
                        <w:sz w:val="32"/>
                        <w:szCs w:val="32"/>
                      </w:rPr>
                      <w:t>MANEJO DE RESIDUOS EN TALLERES AUTOMOTRICES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9BA"/>
    <w:multiLevelType w:val="hybridMultilevel"/>
    <w:tmpl w:val="442A80BA"/>
    <w:lvl w:ilvl="0" w:tplc="5CA6E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26F74"/>
    <w:multiLevelType w:val="hybridMultilevel"/>
    <w:tmpl w:val="FE6AB4EC"/>
    <w:lvl w:ilvl="0" w:tplc="5CA6E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03783"/>
    <w:multiLevelType w:val="multilevel"/>
    <w:tmpl w:val="F6468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A317775"/>
    <w:multiLevelType w:val="hybridMultilevel"/>
    <w:tmpl w:val="3E48B566"/>
    <w:lvl w:ilvl="0" w:tplc="5CA6E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221092"/>
    <w:multiLevelType w:val="hybridMultilevel"/>
    <w:tmpl w:val="AEB007A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875740"/>
    <w:multiLevelType w:val="hybridMultilevel"/>
    <w:tmpl w:val="F3302D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D5"/>
    <w:rsid w:val="00002049"/>
    <w:rsid w:val="00073838"/>
    <w:rsid w:val="001874F5"/>
    <w:rsid w:val="00214BBD"/>
    <w:rsid w:val="00224E63"/>
    <w:rsid w:val="00351E85"/>
    <w:rsid w:val="003B6DA4"/>
    <w:rsid w:val="003C7666"/>
    <w:rsid w:val="00473AF3"/>
    <w:rsid w:val="005872D5"/>
    <w:rsid w:val="005C3C19"/>
    <w:rsid w:val="005E34D6"/>
    <w:rsid w:val="0065631C"/>
    <w:rsid w:val="006D0F31"/>
    <w:rsid w:val="006D14BD"/>
    <w:rsid w:val="007D5660"/>
    <w:rsid w:val="008E695E"/>
    <w:rsid w:val="008F075A"/>
    <w:rsid w:val="009715FA"/>
    <w:rsid w:val="00981879"/>
    <w:rsid w:val="009A1693"/>
    <w:rsid w:val="00A41CF7"/>
    <w:rsid w:val="00A815E2"/>
    <w:rsid w:val="00D17CB7"/>
    <w:rsid w:val="00D934DE"/>
    <w:rsid w:val="00E07536"/>
    <w:rsid w:val="00ED7437"/>
    <w:rsid w:val="00EE7F09"/>
    <w:rsid w:val="00EF29B0"/>
    <w:rsid w:val="00F12441"/>
    <w:rsid w:val="00F74B16"/>
    <w:rsid w:val="00FF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695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E695E"/>
  </w:style>
  <w:style w:type="paragraph" w:styleId="Piedepgina">
    <w:name w:val="footer"/>
    <w:basedOn w:val="Normal"/>
    <w:link w:val="PiedepginaCar"/>
    <w:uiPriority w:val="99"/>
    <w:unhideWhenUsed/>
    <w:rsid w:val="008E695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695E"/>
  </w:style>
  <w:style w:type="paragraph" w:styleId="Textodeglobo">
    <w:name w:val="Balloon Text"/>
    <w:basedOn w:val="Normal"/>
    <w:link w:val="TextodegloboCar"/>
    <w:uiPriority w:val="99"/>
    <w:semiHidden/>
    <w:unhideWhenUsed/>
    <w:rsid w:val="008E69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95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41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A41C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">
    <w:name w:val="Light Grid"/>
    <w:basedOn w:val="Tablanormal"/>
    <w:uiPriority w:val="62"/>
    <w:rsid w:val="00A41CF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stamedia2">
    <w:name w:val="Medium List 2"/>
    <w:basedOn w:val="Tablanormal"/>
    <w:uiPriority w:val="66"/>
    <w:rsid w:val="00A41CF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A41CF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2">
    <w:name w:val="Medium Grid 2"/>
    <w:basedOn w:val="Tablanormal"/>
    <w:uiPriority w:val="68"/>
    <w:rsid w:val="00A41CF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vistosa">
    <w:name w:val="Colorful Grid"/>
    <w:basedOn w:val="Tablanormal"/>
    <w:uiPriority w:val="73"/>
    <w:rsid w:val="00A41C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Prrafodelista">
    <w:name w:val="List Paragraph"/>
    <w:basedOn w:val="Normal"/>
    <w:uiPriority w:val="34"/>
    <w:qFormat/>
    <w:rsid w:val="00A41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695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E695E"/>
  </w:style>
  <w:style w:type="paragraph" w:styleId="Piedepgina">
    <w:name w:val="footer"/>
    <w:basedOn w:val="Normal"/>
    <w:link w:val="PiedepginaCar"/>
    <w:uiPriority w:val="99"/>
    <w:unhideWhenUsed/>
    <w:rsid w:val="008E695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695E"/>
  </w:style>
  <w:style w:type="paragraph" w:styleId="Textodeglobo">
    <w:name w:val="Balloon Text"/>
    <w:basedOn w:val="Normal"/>
    <w:link w:val="TextodegloboCar"/>
    <w:uiPriority w:val="99"/>
    <w:semiHidden/>
    <w:unhideWhenUsed/>
    <w:rsid w:val="008E69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95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41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A41C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">
    <w:name w:val="Light Grid"/>
    <w:basedOn w:val="Tablanormal"/>
    <w:uiPriority w:val="62"/>
    <w:rsid w:val="00A41CF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stamedia2">
    <w:name w:val="Medium List 2"/>
    <w:basedOn w:val="Tablanormal"/>
    <w:uiPriority w:val="66"/>
    <w:rsid w:val="00A41CF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A41CF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2">
    <w:name w:val="Medium Grid 2"/>
    <w:basedOn w:val="Tablanormal"/>
    <w:uiPriority w:val="68"/>
    <w:rsid w:val="00A41CF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vistosa">
    <w:name w:val="Colorful Grid"/>
    <w:basedOn w:val="Tablanormal"/>
    <w:uiPriority w:val="73"/>
    <w:rsid w:val="00A41C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Prrafodelista">
    <w:name w:val="List Paragraph"/>
    <w:basedOn w:val="Normal"/>
    <w:uiPriority w:val="34"/>
    <w:qFormat/>
    <w:rsid w:val="00A41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Obrayan Madrigal Salazar</dc:creator>
  <cp:lastModifiedBy>Juan Manuel Azofeifa Olivares</cp:lastModifiedBy>
  <cp:revision>5</cp:revision>
  <cp:lastPrinted>2015-09-23T20:32:00Z</cp:lastPrinted>
  <dcterms:created xsi:type="dcterms:W3CDTF">2015-09-23T20:36:00Z</dcterms:created>
  <dcterms:modified xsi:type="dcterms:W3CDTF">2015-09-25T20:50:00Z</dcterms:modified>
</cp:coreProperties>
</file>